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5E" w:rsidRDefault="00116E4C">
      <w:pPr>
        <w:rPr>
          <w:lang w:eastAsia="zh-CN"/>
        </w:rPr>
      </w:pPr>
      <w:r>
        <w:rPr>
          <w:rFonts w:hint="eastAsia"/>
        </w:rPr>
        <w:t xml:space="preserve">　　　　　　　　　　　　　　　　</w:t>
      </w:r>
      <w:r w:rsidR="00B41628">
        <w:rPr>
          <w:rFonts w:hint="eastAsia"/>
          <w:lang w:eastAsia="zh-CN"/>
        </w:rPr>
        <w:t>名古屋市立大学</w:t>
      </w:r>
    </w:p>
    <w:p w:rsidR="00B41628" w:rsidRDefault="00B41628" w:rsidP="00B41628">
      <w:pPr>
        <w:pStyle w:val="1"/>
        <w:ind w:firstLineChars="1100" w:firstLine="2640"/>
        <w:rPr>
          <w:lang w:eastAsia="zh-CN"/>
        </w:rPr>
      </w:pPr>
      <w:r>
        <w:rPr>
          <w:rFonts w:hint="eastAsia"/>
          <w:lang w:eastAsia="zh-CN"/>
        </w:rPr>
        <w:t>22</w:t>
      </w:r>
      <w:r>
        <w:rPr>
          <w:rFonts w:hint="eastAsia"/>
          <w:lang w:eastAsia="zh-CN"/>
        </w:rPr>
        <w:t>世紀研究所設立記念講演会</w:t>
      </w:r>
    </w:p>
    <w:p w:rsidR="00B41628" w:rsidRDefault="00B41628" w:rsidP="00B41628">
      <w:r>
        <w:rPr>
          <w:rFonts w:hint="eastAsia"/>
          <w:lang w:eastAsia="zh-CN"/>
        </w:rPr>
        <w:t xml:space="preserve">　　　　　　　　　　　　</w:t>
      </w:r>
      <w:r w:rsidR="00C07BF4">
        <w:rPr>
          <w:rFonts w:hint="eastAsia"/>
          <w:lang w:eastAsia="zh-CN"/>
        </w:rPr>
        <w:t xml:space="preserve">　</w:t>
      </w:r>
      <w:r>
        <w:rPr>
          <w:rFonts w:hint="eastAsia"/>
        </w:rPr>
        <w:t>2013</w:t>
      </w:r>
      <w:r>
        <w:rPr>
          <w:rFonts w:hint="eastAsia"/>
        </w:rPr>
        <w:t>年</w:t>
      </w:r>
      <w:r>
        <w:rPr>
          <w:rFonts w:hint="eastAsia"/>
        </w:rPr>
        <w:t>6</w:t>
      </w:r>
      <w:r>
        <w:rPr>
          <w:rFonts w:hint="eastAsia"/>
        </w:rPr>
        <w:t>月</w:t>
      </w:r>
      <w:r>
        <w:rPr>
          <w:rFonts w:hint="eastAsia"/>
        </w:rPr>
        <w:t>21</w:t>
      </w:r>
      <w:r>
        <w:rPr>
          <w:rFonts w:hint="eastAsia"/>
        </w:rPr>
        <w:t>日</w:t>
      </w:r>
      <w:r>
        <w:rPr>
          <w:rFonts w:hint="eastAsia"/>
        </w:rPr>
        <w:t>(</w:t>
      </w:r>
      <w:r>
        <w:rPr>
          <w:rFonts w:hint="eastAsia"/>
        </w:rPr>
        <w:t>金</w:t>
      </w:r>
      <w:r>
        <w:rPr>
          <w:rFonts w:hint="eastAsia"/>
        </w:rPr>
        <w:t>)240~410</w:t>
      </w:r>
    </w:p>
    <w:p w:rsidR="00B41628" w:rsidRDefault="00B41628" w:rsidP="00B41628">
      <w:r>
        <w:rPr>
          <w:rFonts w:hint="eastAsia"/>
        </w:rPr>
        <w:t xml:space="preserve">　　　　　　　　　　　　　名古屋市立大学　滝子キャンパス</w:t>
      </w:r>
    </w:p>
    <w:p w:rsidR="00B41628" w:rsidRDefault="00B41628" w:rsidP="00B41628"/>
    <w:p w:rsidR="00B41628" w:rsidRDefault="00B41628" w:rsidP="00B41628">
      <w:pPr>
        <w:pStyle w:val="1"/>
      </w:pPr>
      <w:r>
        <w:rPr>
          <w:rFonts w:hint="eastAsia"/>
        </w:rPr>
        <w:t xml:space="preserve">　　　　　　　　　　「</w:t>
      </w:r>
      <w:r>
        <w:rPr>
          <w:rFonts w:hint="eastAsia"/>
        </w:rPr>
        <w:t>22</w:t>
      </w:r>
      <w:r>
        <w:rPr>
          <w:rFonts w:hint="eastAsia"/>
        </w:rPr>
        <w:t>世紀のグローバルマーケット」</w:t>
      </w:r>
    </w:p>
    <w:p w:rsidR="00B41628" w:rsidRDefault="00B41628" w:rsidP="00B41628">
      <w:r>
        <w:rPr>
          <w:rFonts w:hint="eastAsia"/>
        </w:rPr>
        <w:t xml:space="preserve">　　　　　　　　　　</w:t>
      </w:r>
      <w:r>
        <w:rPr>
          <w:rFonts w:hint="eastAsia"/>
        </w:rPr>
        <w:t>~50</w:t>
      </w:r>
      <w:r>
        <w:rPr>
          <w:rFonts w:hint="eastAsia"/>
        </w:rPr>
        <w:t>年、</w:t>
      </w:r>
      <w:r>
        <w:rPr>
          <w:rFonts w:hint="eastAsia"/>
        </w:rPr>
        <w:t>100</w:t>
      </w:r>
      <w:r>
        <w:rPr>
          <w:rFonts w:hint="eastAsia"/>
        </w:rPr>
        <w:t>年先はいかなる世界になるのか～</w:t>
      </w:r>
    </w:p>
    <w:p w:rsidR="00B41628" w:rsidRDefault="00B41628" w:rsidP="00B41628">
      <w:r>
        <w:rPr>
          <w:rFonts w:hint="eastAsia"/>
        </w:rPr>
        <w:t xml:space="preserve">　　　　　　　　　　　　　　　　　　　　　　　　　　</w:t>
      </w:r>
    </w:p>
    <w:p w:rsidR="00B41628" w:rsidRDefault="00B41628" w:rsidP="00B41628">
      <w:r>
        <w:rPr>
          <w:rFonts w:hint="eastAsia"/>
        </w:rPr>
        <w:t xml:space="preserve">　　　　　　　　　　　　　　　　　　　　　　　　　　　　特任教授　中川　十郎</w:t>
      </w:r>
    </w:p>
    <w:p w:rsidR="00B41628" w:rsidRDefault="00B41628" w:rsidP="00B41628"/>
    <w:p w:rsidR="00B41628" w:rsidRDefault="00BE2962" w:rsidP="00B41628">
      <w:r>
        <w:rPr>
          <w:rFonts w:hint="eastAsia"/>
        </w:rPr>
        <w:t>（概要）</w:t>
      </w:r>
      <w:r w:rsidR="00B41628">
        <w:rPr>
          <w:rFonts w:hint="eastAsia"/>
        </w:rPr>
        <w:t>世界は情報化社会、グローバル化時代を迎えたことで、急速に変貌を遂げ、</w:t>
      </w:r>
      <w:r w:rsidR="00B41628">
        <w:rPr>
          <w:rFonts w:hint="eastAsia"/>
        </w:rPr>
        <w:t>18</w:t>
      </w:r>
      <w:r w:rsidR="00B41628">
        <w:rPr>
          <w:rFonts w:hint="eastAsia"/>
        </w:rPr>
        <w:t>世紀半ばからの西洋の台頭という歴史的な現象は反転し、世界経済発展の軸はアジアに移動しています。</w:t>
      </w:r>
      <w:r w:rsidR="00B41628">
        <w:rPr>
          <w:rFonts w:hint="eastAsia"/>
        </w:rPr>
        <w:t>BRICS(</w:t>
      </w:r>
      <w:r w:rsidR="00B41628">
        <w:rPr>
          <w:rFonts w:hint="eastAsia"/>
        </w:rPr>
        <w:t>ブラジル、ロシア、インド、中国、南ア</w:t>
      </w:r>
      <w:r w:rsidR="00B41628">
        <w:rPr>
          <w:rFonts w:hint="eastAsia"/>
        </w:rPr>
        <w:t>)</w:t>
      </w:r>
      <w:r w:rsidR="00B41628">
        <w:rPr>
          <w:rFonts w:hint="eastAsia"/>
        </w:rPr>
        <w:t>を中心に新興成長国が主役になる</w:t>
      </w:r>
      <w:r w:rsidR="00B41628">
        <w:rPr>
          <w:rFonts w:hint="eastAsia"/>
        </w:rPr>
        <w:t>22</w:t>
      </w:r>
      <w:r w:rsidR="00B41628">
        <w:rPr>
          <w:rFonts w:hint="eastAsia"/>
        </w:rPr>
        <w:t>世紀はいかなる世界になるの</w:t>
      </w:r>
      <w:r>
        <w:rPr>
          <w:rFonts w:hint="eastAsia"/>
        </w:rPr>
        <w:t>でしょうか。</w:t>
      </w:r>
      <w:r w:rsidR="00B41628">
        <w:rPr>
          <w:rFonts w:hint="eastAsia"/>
        </w:rPr>
        <w:t>将来を展望します。</w:t>
      </w:r>
      <w:bookmarkStart w:id="0" w:name="_GoBack"/>
      <w:bookmarkEnd w:id="0"/>
    </w:p>
    <w:p w:rsidR="00B41628" w:rsidRPr="00BE2962" w:rsidRDefault="00B41628" w:rsidP="00B41628"/>
    <w:p w:rsidR="004C476D" w:rsidRDefault="004C476D" w:rsidP="00C674B2">
      <w:pPr>
        <w:pStyle w:val="a3"/>
        <w:numPr>
          <w:ilvl w:val="0"/>
          <w:numId w:val="1"/>
        </w:numPr>
        <w:ind w:leftChars="0"/>
      </w:pPr>
      <w:r>
        <w:rPr>
          <w:rFonts w:hint="eastAsia"/>
        </w:rPr>
        <w:t>「情報産業革命時代の到来」</w:t>
      </w:r>
    </w:p>
    <w:p w:rsidR="00B41628" w:rsidRDefault="00133EDF" w:rsidP="004C476D">
      <w:pPr>
        <w:pStyle w:val="a3"/>
        <w:ind w:leftChars="0"/>
      </w:pPr>
      <w:r>
        <w:rPr>
          <w:rFonts w:hint="eastAsia"/>
        </w:rPr>
        <w:t>歴史的に</w:t>
      </w:r>
      <w:r w:rsidR="00B41628">
        <w:rPr>
          <w:rFonts w:hint="eastAsia"/>
        </w:rPr>
        <w:t>人類は</w:t>
      </w:r>
      <w:r w:rsidR="00C674B2">
        <w:rPr>
          <w:rFonts w:hint="eastAsia"/>
        </w:rPr>
        <w:t>「</w:t>
      </w:r>
      <w:r w:rsidR="00B41628">
        <w:rPr>
          <w:rFonts w:hint="eastAsia"/>
        </w:rPr>
        <w:t>狩猟時代</w:t>
      </w:r>
      <w:r w:rsidR="00C674B2">
        <w:rPr>
          <w:rFonts w:hint="eastAsia"/>
        </w:rPr>
        <w:t>」</w:t>
      </w:r>
      <w:r w:rsidR="00B41628">
        <w:rPr>
          <w:rFonts w:hint="eastAsia"/>
        </w:rPr>
        <w:t>から</w:t>
      </w:r>
      <w:r w:rsidR="00B41628">
        <w:rPr>
          <w:rFonts w:hint="eastAsia"/>
        </w:rPr>
        <w:t>1</w:t>
      </w:r>
      <w:r w:rsidR="00B41628">
        <w:rPr>
          <w:rFonts w:hint="eastAsia"/>
        </w:rPr>
        <w:t>万年前に</w:t>
      </w:r>
      <w:r w:rsidR="00C674B2">
        <w:rPr>
          <w:rFonts w:hint="eastAsia"/>
        </w:rPr>
        <w:t>「</w:t>
      </w:r>
      <w:r w:rsidR="00B41628">
        <w:rPr>
          <w:rFonts w:hint="eastAsia"/>
        </w:rPr>
        <w:t>農耕時代</w:t>
      </w:r>
      <w:r w:rsidR="00C674B2">
        <w:rPr>
          <w:rFonts w:hint="eastAsia"/>
        </w:rPr>
        <w:t>」</w:t>
      </w:r>
      <w:r w:rsidR="00B41628">
        <w:rPr>
          <w:rFonts w:hint="eastAsia"/>
        </w:rPr>
        <w:t>に突入し、定住が</w:t>
      </w:r>
      <w:r w:rsidR="00C07BF4">
        <w:rPr>
          <w:rFonts w:hint="eastAsia"/>
        </w:rPr>
        <w:t>は</w:t>
      </w:r>
      <w:r>
        <w:rPr>
          <w:rFonts w:hint="eastAsia"/>
        </w:rPr>
        <w:t>じまった。このため</w:t>
      </w:r>
      <w:r w:rsidR="00C674B2">
        <w:rPr>
          <w:rFonts w:hint="eastAsia"/>
        </w:rPr>
        <w:t>人口</w:t>
      </w:r>
      <w:r w:rsidR="00AE6B30">
        <w:rPr>
          <w:rFonts w:hint="eastAsia"/>
        </w:rPr>
        <w:t>が</w:t>
      </w:r>
      <w:r>
        <w:rPr>
          <w:rFonts w:hint="eastAsia"/>
        </w:rPr>
        <w:t>急激に</w:t>
      </w:r>
      <w:r w:rsidR="00C674B2">
        <w:rPr>
          <w:rFonts w:hint="eastAsia"/>
        </w:rPr>
        <w:t>増大</w:t>
      </w:r>
      <w:r w:rsidR="00AE6B30">
        <w:rPr>
          <w:rFonts w:hint="eastAsia"/>
        </w:rPr>
        <w:t>し</w:t>
      </w:r>
      <w:r w:rsidR="00C674B2">
        <w:rPr>
          <w:rFonts w:hint="eastAsia"/>
        </w:rPr>
        <w:t>、文化が発展した。</w:t>
      </w:r>
      <w:r w:rsidR="00C674B2">
        <w:rPr>
          <w:rFonts w:hint="eastAsia"/>
        </w:rPr>
        <w:t>18</w:t>
      </w:r>
      <w:r w:rsidR="00C674B2">
        <w:rPr>
          <w:rFonts w:hint="eastAsia"/>
        </w:rPr>
        <w:t>世紀半ばには蒸気機関の発明で人類は「工業時代」に入り、生産性が飛躍的に高まった。</w:t>
      </w:r>
      <w:r w:rsidR="00C674B2">
        <w:rPr>
          <w:rFonts w:hint="eastAsia"/>
        </w:rPr>
        <w:t>20</w:t>
      </w:r>
      <w:r w:rsidR="00C674B2">
        <w:rPr>
          <w:rFonts w:hint="eastAsia"/>
        </w:rPr>
        <w:t>世紀半ばには米ペンシルバニア大学のノイマン教授がコンピューターを</w:t>
      </w:r>
      <w:r w:rsidR="00AE6B30">
        <w:rPr>
          <w:rFonts w:hint="eastAsia"/>
        </w:rPr>
        <w:t>発明</w:t>
      </w:r>
      <w:r w:rsidR="00C674B2">
        <w:rPr>
          <w:rFonts w:hint="eastAsia"/>
        </w:rPr>
        <w:t>し、世界は「情報化時代」に突入。</w:t>
      </w:r>
      <w:r w:rsidR="00C674B2">
        <w:rPr>
          <w:rFonts w:hint="eastAsia"/>
        </w:rPr>
        <w:t>21</w:t>
      </w:r>
      <w:r w:rsidR="00C674B2">
        <w:rPr>
          <w:rFonts w:hint="eastAsia"/>
        </w:rPr>
        <w:t>世紀に入るとインターネットや、携帯電話、スマートフォン、タブレットの普及</w:t>
      </w:r>
      <w:r w:rsidR="004C476D">
        <w:rPr>
          <w:rFonts w:hint="eastAsia"/>
        </w:rPr>
        <w:t>、さらにビッグ・データの登場</w:t>
      </w:r>
      <w:r w:rsidR="00C674B2">
        <w:rPr>
          <w:rFonts w:hint="eastAsia"/>
        </w:rPr>
        <w:t>で、情報、知識が世界を動かす「知識社会」となり、</w:t>
      </w:r>
      <w:r w:rsidR="00116E4C">
        <w:rPr>
          <w:rFonts w:hint="eastAsia"/>
        </w:rPr>
        <w:t>「</w:t>
      </w:r>
      <w:r w:rsidR="00C674B2">
        <w:rPr>
          <w:rFonts w:hint="eastAsia"/>
        </w:rPr>
        <w:t>情報</w:t>
      </w:r>
      <w:r w:rsidR="00116E4C">
        <w:rPr>
          <w:rFonts w:hint="eastAsia"/>
        </w:rPr>
        <w:t>」</w:t>
      </w:r>
      <w:r w:rsidR="00C674B2">
        <w:rPr>
          <w:rFonts w:hint="eastAsia"/>
        </w:rPr>
        <w:t>、</w:t>
      </w:r>
      <w:r w:rsidR="00116E4C">
        <w:rPr>
          <w:rFonts w:hint="eastAsia"/>
        </w:rPr>
        <w:t>「</w:t>
      </w:r>
      <w:r w:rsidR="00C674B2">
        <w:rPr>
          <w:rFonts w:hint="eastAsia"/>
        </w:rPr>
        <w:t>知識</w:t>
      </w:r>
      <w:r w:rsidR="00116E4C">
        <w:rPr>
          <w:rFonts w:hint="eastAsia"/>
        </w:rPr>
        <w:t>」</w:t>
      </w:r>
      <w:r w:rsidR="00C674B2">
        <w:rPr>
          <w:rFonts w:hint="eastAsia"/>
        </w:rPr>
        <w:t>が社会の駆動力になる時代</w:t>
      </w:r>
      <w:r w:rsidR="004C476D">
        <w:rPr>
          <w:rFonts w:hint="eastAsia"/>
        </w:rPr>
        <w:t>～「情報の産業革命時代」</w:t>
      </w:r>
      <w:r w:rsidR="00C674B2">
        <w:rPr>
          <w:rFonts w:hint="eastAsia"/>
        </w:rPr>
        <w:t>を迎えている。</w:t>
      </w:r>
    </w:p>
    <w:p w:rsidR="004C476D" w:rsidRDefault="004C476D" w:rsidP="00C674B2">
      <w:pPr>
        <w:pStyle w:val="a3"/>
        <w:numPr>
          <w:ilvl w:val="0"/>
          <w:numId w:val="1"/>
        </w:numPr>
        <w:ind w:leftChars="0"/>
      </w:pPr>
      <w:r>
        <w:rPr>
          <w:rFonts w:hint="eastAsia"/>
        </w:rPr>
        <w:t>「グローバル</w:t>
      </w:r>
      <w:r w:rsidR="007E689E">
        <w:rPr>
          <w:rFonts w:hint="eastAsia"/>
        </w:rPr>
        <w:t>マーケット</w:t>
      </w:r>
      <w:r>
        <w:rPr>
          <w:rFonts w:hint="eastAsia"/>
        </w:rPr>
        <w:t>時代の到来」</w:t>
      </w:r>
    </w:p>
    <w:p w:rsidR="00C674B2" w:rsidRDefault="00C674B2" w:rsidP="004C476D">
      <w:pPr>
        <w:pStyle w:val="a3"/>
        <w:ind w:leftChars="0" w:left="420" w:firstLineChars="100" w:firstLine="210"/>
      </w:pPr>
      <w:r>
        <w:rPr>
          <w:rFonts w:hint="eastAsia"/>
        </w:rPr>
        <w:t>1989</w:t>
      </w:r>
      <w:r>
        <w:rPr>
          <w:rFonts w:hint="eastAsia"/>
        </w:rPr>
        <w:t>年</w:t>
      </w:r>
      <w:r w:rsidR="00133EDF">
        <w:rPr>
          <w:rFonts w:hint="eastAsia"/>
        </w:rPr>
        <w:t>以来の</w:t>
      </w:r>
      <w:r>
        <w:rPr>
          <w:rFonts w:hint="eastAsia"/>
        </w:rPr>
        <w:t>ソ連をはじめと</w:t>
      </w:r>
      <w:r w:rsidR="00AE6B30">
        <w:rPr>
          <w:rFonts w:hint="eastAsia"/>
        </w:rPr>
        <w:t>す</w:t>
      </w:r>
      <w:r>
        <w:rPr>
          <w:rFonts w:hint="eastAsia"/>
        </w:rPr>
        <w:t>る共産圏、社会主義圏の崩壊による経済のグローバル化は</w:t>
      </w:r>
      <w:r w:rsidR="00810A67">
        <w:rPr>
          <w:rFonts w:hint="eastAsia"/>
        </w:rPr>
        <w:t>情報革命と相まって、</w:t>
      </w:r>
      <w:r w:rsidR="00810A67">
        <w:rPr>
          <w:rFonts w:hint="eastAsia"/>
        </w:rPr>
        <w:t>21</w:t>
      </w:r>
      <w:r w:rsidR="00810A67">
        <w:rPr>
          <w:rFonts w:hint="eastAsia"/>
        </w:rPr>
        <w:t>世紀の世界に</w:t>
      </w:r>
      <w:r w:rsidR="00133EDF">
        <w:rPr>
          <w:rFonts w:hint="eastAsia"/>
        </w:rPr>
        <w:t>市場経済</w:t>
      </w:r>
      <w:r w:rsidR="00116E4C">
        <w:rPr>
          <w:rFonts w:hint="eastAsia"/>
        </w:rPr>
        <w:t>を齎し、その変化の底流には</w:t>
      </w:r>
      <w:r w:rsidR="00810A67">
        <w:rPr>
          <w:rFonts w:hint="eastAsia"/>
        </w:rPr>
        <w:t>力を増しつつある</w:t>
      </w:r>
      <w:r w:rsidR="00810A67">
        <w:rPr>
          <w:rFonts w:hint="eastAsia"/>
        </w:rPr>
        <w:t>ICT</w:t>
      </w:r>
      <w:r w:rsidR="00C07BF4">
        <w:rPr>
          <w:rFonts w:hint="eastAsia"/>
        </w:rPr>
        <w:t>の発展がある。携帯電話の急速な普及は先進国、発展途上国を問わず、</w:t>
      </w:r>
      <w:r w:rsidR="00133EDF">
        <w:rPr>
          <w:rFonts w:hint="eastAsia"/>
        </w:rPr>
        <w:t>急激に世界を</w:t>
      </w:r>
      <w:r w:rsidR="00810A67">
        <w:rPr>
          <w:rFonts w:hint="eastAsia"/>
        </w:rPr>
        <w:t>変容させつつある。このような</w:t>
      </w:r>
      <w:r w:rsidR="00116E4C">
        <w:rPr>
          <w:rFonts w:hint="eastAsia"/>
        </w:rPr>
        <w:t>「</w:t>
      </w:r>
      <w:r w:rsidR="00810A67">
        <w:rPr>
          <w:rFonts w:hint="eastAsia"/>
        </w:rPr>
        <w:t>グローバリゼーション</w:t>
      </w:r>
      <w:r w:rsidR="00116E4C">
        <w:rPr>
          <w:rFonts w:hint="eastAsia"/>
        </w:rPr>
        <w:t>」</w:t>
      </w:r>
      <w:r w:rsidR="00810A67">
        <w:rPr>
          <w:rFonts w:hint="eastAsia"/>
        </w:rPr>
        <w:t>と</w:t>
      </w:r>
      <w:r w:rsidR="00116E4C">
        <w:rPr>
          <w:rFonts w:hint="eastAsia"/>
        </w:rPr>
        <w:t>「</w:t>
      </w:r>
      <w:r w:rsidR="00810A67">
        <w:rPr>
          <w:rFonts w:hint="eastAsia"/>
        </w:rPr>
        <w:t>情報社会</w:t>
      </w:r>
      <w:r w:rsidR="00116E4C">
        <w:rPr>
          <w:rFonts w:hint="eastAsia"/>
        </w:rPr>
        <w:t>」</w:t>
      </w:r>
      <w:r w:rsidR="00810A67">
        <w:rPr>
          <w:rFonts w:hint="eastAsia"/>
        </w:rPr>
        <w:t>の出現は今後の</w:t>
      </w:r>
      <w:r w:rsidR="00810A67">
        <w:rPr>
          <w:rFonts w:hint="eastAsia"/>
        </w:rPr>
        <w:t>21</w:t>
      </w:r>
      <w:r w:rsidR="008273E3">
        <w:rPr>
          <w:rFonts w:hint="eastAsia"/>
        </w:rPr>
        <w:t>世紀</w:t>
      </w:r>
      <w:r w:rsidR="00810A67">
        <w:rPr>
          <w:rFonts w:hint="eastAsia"/>
        </w:rPr>
        <w:t>、</w:t>
      </w:r>
      <w:r w:rsidR="00810A67">
        <w:rPr>
          <w:rFonts w:hint="eastAsia"/>
        </w:rPr>
        <w:t>22</w:t>
      </w:r>
      <w:r w:rsidR="00133EDF">
        <w:rPr>
          <w:rFonts w:hint="eastAsia"/>
        </w:rPr>
        <w:t>世紀</w:t>
      </w:r>
      <w:r w:rsidR="00810A67">
        <w:rPr>
          <w:rFonts w:hint="eastAsia"/>
        </w:rPr>
        <w:t>世界にどのような変革をもたらすの</w:t>
      </w:r>
      <w:r w:rsidR="00116E4C">
        <w:rPr>
          <w:rFonts w:hint="eastAsia"/>
        </w:rPr>
        <w:t>だろう</w:t>
      </w:r>
      <w:r w:rsidR="00810A67">
        <w:rPr>
          <w:rFonts w:hint="eastAsia"/>
        </w:rPr>
        <w:t>か。</w:t>
      </w:r>
    </w:p>
    <w:p w:rsidR="00810A67" w:rsidRDefault="00810A67" w:rsidP="00810A67">
      <w:pPr>
        <w:pStyle w:val="a3"/>
        <w:ind w:leftChars="0" w:left="420"/>
      </w:pPr>
      <w:r>
        <w:rPr>
          <w:rFonts w:hint="eastAsia"/>
        </w:rPr>
        <w:t xml:space="preserve">　われわ</w:t>
      </w:r>
      <w:r w:rsidR="00133EDF">
        <w:rPr>
          <w:rFonts w:hint="eastAsia"/>
        </w:rPr>
        <w:t>れはそのような世界の激変を予測し、その変化にいかに対応すべきか</w:t>
      </w:r>
      <w:r>
        <w:rPr>
          <w:rFonts w:hint="eastAsia"/>
        </w:rPr>
        <w:t>研究し、未来戦略をたてることが必要であろう。</w:t>
      </w:r>
    </w:p>
    <w:p w:rsidR="00810A67" w:rsidRDefault="00444353" w:rsidP="007E689E">
      <w:pPr>
        <w:pStyle w:val="a3"/>
        <w:numPr>
          <w:ilvl w:val="0"/>
          <w:numId w:val="1"/>
        </w:numPr>
        <w:ind w:leftChars="0"/>
      </w:pPr>
      <w:r>
        <w:rPr>
          <w:rFonts w:hint="eastAsia"/>
          <w:highlight w:val="lightGray"/>
        </w:rPr>
        <w:t>「</w:t>
      </w:r>
      <w:r w:rsidR="007E689E">
        <w:rPr>
          <w:rFonts w:hint="eastAsia"/>
        </w:rPr>
        <w:t>情報産業革命</w:t>
      </w:r>
      <w:r>
        <w:rPr>
          <w:rFonts w:hint="eastAsia"/>
        </w:rPr>
        <w:t>」</w:t>
      </w:r>
      <w:r w:rsidR="007E689E">
        <w:rPr>
          <w:rFonts w:hint="eastAsia"/>
        </w:rPr>
        <w:t>と</w:t>
      </w:r>
      <w:r>
        <w:rPr>
          <w:rFonts w:hint="eastAsia"/>
        </w:rPr>
        <w:t>「</w:t>
      </w:r>
      <w:r w:rsidR="00E641AF">
        <w:rPr>
          <w:rFonts w:hint="eastAsia"/>
        </w:rPr>
        <w:t>グローバル時代</w:t>
      </w:r>
      <w:r>
        <w:rPr>
          <w:rFonts w:hint="eastAsia"/>
        </w:rPr>
        <w:t>」</w:t>
      </w:r>
      <w:r w:rsidR="00E641AF">
        <w:rPr>
          <w:rFonts w:hint="eastAsia"/>
        </w:rPr>
        <w:t>の到来</w:t>
      </w:r>
    </w:p>
    <w:p w:rsidR="007E689E" w:rsidRDefault="007E689E" w:rsidP="007E689E">
      <w:pPr>
        <w:pStyle w:val="a3"/>
        <w:ind w:leftChars="0" w:left="420"/>
      </w:pPr>
      <w:r>
        <w:rPr>
          <w:rFonts w:hint="eastAsia"/>
        </w:rPr>
        <w:t>１）「情報産業革命」</w:t>
      </w:r>
    </w:p>
    <w:p w:rsidR="007E689E" w:rsidRDefault="007E689E" w:rsidP="00F43554">
      <w:pPr>
        <w:pStyle w:val="a3"/>
        <w:ind w:leftChars="0" w:left="420" w:firstLineChars="200" w:firstLine="420"/>
      </w:pPr>
      <w:r>
        <w:rPr>
          <w:rFonts w:hint="eastAsia"/>
        </w:rPr>
        <w:t>20</w:t>
      </w:r>
      <w:r>
        <w:rPr>
          <w:rFonts w:hint="eastAsia"/>
        </w:rPr>
        <w:t>世紀半ばに幕を開けた情報化時代は</w:t>
      </w:r>
      <w:r>
        <w:rPr>
          <w:rFonts w:hint="eastAsia"/>
        </w:rPr>
        <w:t>21</w:t>
      </w:r>
      <w:r>
        <w:rPr>
          <w:rFonts w:hint="eastAsia"/>
        </w:rPr>
        <w:t>世紀に入り、</w:t>
      </w:r>
      <w:r w:rsidR="00133EDF">
        <w:rPr>
          <w:rFonts w:hint="eastAsia"/>
        </w:rPr>
        <w:t>インターネットと</w:t>
      </w:r>
      <w:r>
        <w:rPr>
          <w:rFonts w:hint="eastAsia"/>
        </w:rPr>
        <w:t>ビッグデータの登場で「情</w:t>
      </w:r>
      <w:r w:rsidR="00133EDF">
        <w:rPr>
          <w:rFonts w:hint="eastAsia"/>
        </w:rPr>
        <w:t>報</w:t>
      </w:r>
      <w:r>
        <w:rPr>
          <w:rFonts w:hint="eastAsia"/>
        </w:rPr>
        <w:t>産業革命が世界のすべてを変える時代</w:t>
      </w:r>
      <w:r w:rsidR="005257B0">
        <w:rPr>
          <w:rFonts w:hint="eastAsia"/>
        </w:rPr>
        <w:t>」</w:t>
      </w:r>
      <w:r>
        <w:rPr>
          <w:rFonts w:hint="eastAsia"/>
        </w:rPr>
        <w:t>に突入した。（</w:t>
      </w:r>
      <w:r>
        <w:rPr>
          <w:rFonts w:hint="eastAsia"/>
        </w:rPr>
        <w:t>BIG</w:t>
      </w:r>
      <w:r>
        <w:rPr>
          <w:rFonts w:hint="eastAsia"/>
        </w:rPr>
        <w:t xml:space="preserve">　</w:t>
      </w:r>
      <w:r>
        <w:rPr>
          <w:rFonts w:hint="eastAsia"/>
        </w:rPr>
        <w:t>DATA~</w:t>
      </w:r>
      <w:r>
        <w:rPr>
          <w:rFonts w:hint="eastAsia"/>
        </w:rPr>
        <w:lastRenderedPageBreak/>
        <w:t xml:space="preserve">～講談社　</w:t>
      </w:r>
      <w:r>
        <w:rPr>
          <w:rFonts w:hint="eastAsia"/>
        </w:rPr>
        <w:t>2013</w:t>
      </w:r>
      <w:r>
        <w:rPr>
          <w:rFonts w:hint="eastAsia"/>
        </w:rPr>
        <w:t>年）未来予測にはこの</w:t>
      </w:r>
      <w:r>
        <w:rPr>
          <w:rFonts w:hint="eastAsia"/>
        </w:rPr>
        <w:t>Big Data</w:t>
      </w:r>
      <w:r>
        <w:rPr>
          <w:rFonts w:hint="eastAsia"/>
        </w:rPr>
        <w:t>の活用が必須の武器とな</w:t>
      </w:r>
      <w:r w:rsidR="00133EDF">
        <w:rPr>
          <w:rFonts w:hint="eastAsia"/>
        </w:rPr>
        <w:t>りつつある。</w:t>
      </w:r>
      <w:r w:rsidR="005257B0">
        <w:rPr>
          <w:rFonts w:hint="eastAsia"/>
        </w:rPr>
        <w:t>「押し寄せる情報の波で世の中の捉え方自体が根本から変わろうとしている。企業は情報から新たな価値を生み出せる」（伊藤譲一・</w:t>
      </w:r>
      <w:r w:rsidR="005257B0">
        <w:rPr>
          <w:rFonts w:hint="eastAsia"/>
        </w:rPr>
        <w:t>MIT</w:t>
      </w:r>
      <w:r w:rsidR="005257B0">
        <w:rPr>
          <w:rFonts w:hint="eastAsia"/>
        </w:rPr>
        <w:t>メデイアラボ所長）</w:t>
      </w:r>
    </w:p>
    <w:p w:rsidR="003A6BE9" w:rsidRDefault="003A6BE9" w:rsidP="007E689E">
      <w:pPr>
        <w:pStyle w:val="a3"/>
        <w:ind w:leftChars="0" w:left="420" w:firstLineChars="200" w:firstLine="420"/>
      </w:pPr>
      <w:r>
        <w:rPr>
          <w:rFonts w:hint="eastAsia"/>
        </w:rPr>
        <w:t>1</w:t>
      </w:r>
      <w:r w:rsidR="00572A02">
        <w:rPr>
          <w:rFonts w:hint="eastAsia"/>
        </w:rPr>
        <w:t>万年前の農耕時代は社会の権力基盤が</w:t>
      </w:r>
      <w:r w:rsidR="00AE6B30">
        <w:rPr>
          <w:rFonts w:hint="eastAsia"/>
        </w:rPr>
        <w:t>「農地、土地」であった。産業革命を経た工業時代</w:t>
      </w:r>
      <w:r>
        <w:rPr>
          <w:rFonts w:hint="eastAsia"/>
        </w:rPr>
        <w:t>は「資本」。</w:t>
      </w:r>
      <w:r>
        <w:rPr>
          <w:rFonts w:hint="eastAsia"/>
        </w:rPr>
        <w:t>20</w:t>
      </w:r>
      <w:r w:rsidR="00572A02">
        <w:rPr>
          <w:rFonts w:hint="eastAsia"/>
        </w:rPr>
        <w:t>世紀半ば以降</w:t>
      </w:r>
      <w:r w:rsidR="00C07BF4">
        <w:rPr>
          <w:rFonts w:hint="eastAsia"/>
        </w:rPr>
        <w:t>の情報時代は「情報」。</w:t>
      </w:r>
      <w:r>
        <w:rPr>
          <w:rFonts w:hint="eastAsia"/>
        </w:rPr>
        <w:t>21</w:t>
      </w:r>
      <w:r>
        <w:rPr>
          <w:rFonts w:hint="eastAsia"/>
        </w:rPr>
        <w:t>世紀の</w:t>
      </w:r>
      <w:r w:rsidR="00131E2C">
        <w:rPr>
          <w:rFonts w:hint="eastAsia"/>
        </w:rPr>
        <w:t>知識</w:t>
      </w:r>
      <w:r>
        <w:rPr>
          <w:rFonts w:hint="eastAsia"/>
        </w:rPr>
        <w:t>情報</w:t>
      </w:r>
      <w:r w:rsidR="00572A02">
        <w:rPr>
          <w:rFonts w:hint="eastAsia"/>
        </w:rPr>
        <w:t>産業</w:t>
      </w:r>
      <w:r>
        <w:rPr>
          <w:rFonts w:hint="eastAsia"/>
        </w:rPr>
        <w:t>時代は「知識」。</w:t>
      </w:r>
      <w:r>
        <w:rPr>
          <w:rFonts w:hint="eastAsia"/>
        </w:rPr>
        <w:t>22</w:t>
      </w:r>
      <w:r>
        <w:rPr>
          <w:rFonts w:hint="eastAsia"/>
        </w:rPr>
        <w:t>世紀までに</w:t>
      </w:r>
      <w:r w:rsidR="00572A02">
        <w:rPr>
          <w:rFonts w:hint="eastAsia"/>
        </w:rPr>
        <w:t>は</w:t>
      </w:r>
      <w:r>
        <w:rPr>
          <w:rFonts w:hint="eastAsia"/>
        </w:rPr>
        <w:t>「ビッグデータ」が社会の権力基盤となる</w:t>
      </w:r>
      <w:r w:rsidR="00131E2C">
        <w:rPr>
          <w:rFonts w:hint="eastAsia"/>
        </w:rPr>
        <w:t>だろう。</w:t>
      </w:r>
    </w:p>
    <w:p w:rsidR="00131E2C" w:rsidRDefault="003A6BE9" w:rsidP="007E689E">
      <w:pPr>
        <w:pStyle w:val="a3"/>
        <w:ind w:leftChars="0" w:left="420" w:firstLineChars="200" w:firstLine="420"/>
      </w:pPr>
      <w:r>
        <w:rPr>
          <w:rFonts w:hint="eastAsia"/>
        </w:rPr>
        <w:t>紀元前</w:t>
      </w:r>
      <w:r>
        <w:rPr>
          <w:rFonts w:hint="eastAsia"/>
        </w:rPr>
        <w:t>3</w:t>
      </w:r>
      <w:r>
        <w:rPr>
          <w:rFonts w:hint="eastAsia"/>
        </w:rPr>
        <w:t>世紀に造られたアレキサンドリア図書館はプトレマイオス</w:t>
      </w:r>
      <w:r>
        <w:rPr>
          <w:rFonts w:hint="eastAsia"/>
        </w:rPr>
        <w:t>2</w:t>
      </w:r>
      <w:r w:rsidR="00C07BF4">
        <w:rPr>
          <w:rFonts w:hint="eastAsia"/>
        </w:rPr>
        <w:t>世が世界のあらゆる文献を集めた知</w:t>
      </w:r>
      <w:r>
        <w:rPr>
          <w:rFonts w:hint="eastAsia"/>
        </w:rPr>
        <w:t>の殿堂だった。現在はデジタル洪水の中でわれわれ</w:t>
      </w:r>
      <w:r w:rsidR="00572A02">
        <w:rPr>
          <w:rFonts w:hint="eastAsia"/>
        </w:rPr>
        <w:t>一人一人が</w:t>
      </w:r>
      <w:r w:rsidR="00C07BF4">
        <w:rPr>
          <w:rFonts w:hint="eastAsia"/>
        </w:rPr>
        <w:t>当時の</w:t>
      </w:r>
      <w:r>
        <w:rPr>
          <w:rFonts w:hint="eastAsia"/>
        </w:rPr>
        <w:t>320</w:t>
      </w:r>
      <w:r>
        <w:rPr>
          <w:rFonts w:hint="eastAsia"/>
        </w:rPr>
        <w:t>倍もの情報を持っているといわれ</w:t>
      </w:r>
      <w:r w:rsidR="00131E2C">
        <w:rPr>
          <w:rFonts w:hint="eastAsia"/>
        </w:rPr>
        <w:t>る。</w:t>
      </w:r>
      <w:r>
        <w:rPr>
          <w:rFonts w:hint="eastAsia"/>
        </w:rPr>
        <w:t>しかも蓄積情報量は世界経済の</w:t>
      </w:r>
      <w:r w:rsidR="00131E2C">
        <w:rPr>
          <w:rFonts w:hint="eastAsia"/>
        </w:rPr>
        <w:t>4</w:t>
      </w:r>
      <w:r w:rsidR="00131E2C">
        <w:rPr>
          <w:rFonts w:hint="eastAsia"/>
        </w:rPr>
        <w:t>倍のスピード、コンピューター処理能力は</w:t>
      </w:r>
      <w:r w:rsidR="00131E2C">
        <w:rPr>
          <w:rFonts w:hint="eastAsia"/>
        </w:rPr>
        <w:t>9</w:t>
      </w:r>
      <w:r w:rsidR="00C07BF4">
        <w:rPr>
          <w:rFonts w:hint="eastAsia"/>
        </w:rPr>
        <w:t>倍のスピ</w:t>
      </w:r>
      <w:r w:rsidR="00131E2C">
        <w:rPr>
          <w:rFonts w:hint="eastAsia"/>
        </w:rPr>
        <w:t>ードで増加しているという。</w:t>
      </w:r>
      <w:r w:rsidR="00131E2C">
        <w:rPr>
          <w:rFonts w:hint="eastAsia"/>
        </w:rPr>
        <w:t>(</w:t>
      </w:r>
      <w:r w:rsidR="00131E2C">
        <w:rPr>
          <w:rFonts w:hint="eastAsia"/>
        </w:rPr>
        <w:t>前掲書「ビッグデータ」</w:t>
      </w:r>
      <w:r w:rsidR="00131E2C">
        <w:rPr>
          <w:rFonts w:hint="eastAsia"/>
        </w:rPr>
        <w:t>22</w:t>
      </w:r>
      <w:r w:rsidR="00131E2C">
        <w:rPr>
          <w:rFonts w:hint="eastAsia"/>
        </w:rPr>
        <w:t>ページ参照</w:t>
      </w:r>
      <w:r w:rsidR="00131E2C">
        <w:rPr>
          <w:rFonts w:hint="eastAsia"/>
        </w:rPr>
        <w:t>)</w:t>
      </w:r>
      <w:r w:rsidR="00131E2C">
        <w:rPr>
          <w:rFonts w:hint="eastAsia"/>
        </w:rPr>
        <w:t xml:space="preserve">　</w:t>
      </w:r>
    </w:p>
    <w:p w:rsidR="00444353" w:rsidRDefault="00131E2C" w:rsidP="00E641AF">
      <w:pPr>
        <w:pStyle w:val="a3"/>
        <w:ind w:leftChars="0" w:left="420" w:firstLineChars="200" w:firstLine="420"/>
      </w:pPr>
      <w:r>
        <w:rPr>
          <w:rFonts w:hint="eastAsia"/>
        </w:rPr>
        <w:t>21</w:t>
      </w:r>
      <w:r>
        <w:rPr>
          <w:rFonts w:hint="eastAsia"/>
        </w:rPr>
        <w:t>世紀、</w:t>
      </w:r>
      <w:r>
        <w:rPr>
          <w:rFonts w:hint="eastAsia"/>
        </w:rPr>
        <w:t>22</w:t>
      </w:r>
      <w:r>
        <w:rPr>
          <w:rFonts w:hint="eastAsia"/>
        </w:rPr>
        <w:t>世紀は</w:t>
      </w:r>
      <w:r w:rsidR="00133EDF">
        <w:rPr>
          <w:rFonts w:hint="eastAsia"/>
        </w:rPr>
        <w:t>「</w:t>
      </w:r>
      <w:r>
        <w:rPr>
          <w:rFonts w:hint="eastAsia"/>
        </w:rPr>
        <w:t>ビッグデータ</w:t>
      </w:r>
      <w:r w:rsidR="00133EDF">
        <w:rPr>
          <w:rFonts w:hint="eastAsia"/>
        </w:rPr>
        <w:t>」</w:t>
      </w:r>
      <w:r>
        <w:rPr>
          <w:rFonts w:hint="eastAsia"/>
        </w:rPr>
        <w:t>でビジネスもグローバルビジネスも市場も社会もあり方が一変する激動期、パラダイムシフト期</w:t>
      </w:r>
      <w:r w:rsidR="00C07BF4">
        <w:rPr>
          <w:rFonts w:hint="eastAsia"/>
        </w:rPr>
        <w:t>となる。</w:t>
      </w:r>
      <w:r>
        <w:rPr>
          <w:rFonts w:hint="eastAsia"/>
        </w:rPr>
        <w:t>20</w:t>
      </w:r>
      <w:r>
        <w:rPr>
          <w:rFonts w:hint="eastAsia"/>
        </w:rPr>
        <w:t>世紀は</w:t>
      </w:r>
      <w:r w:rsidR="00133EDF">
        <w:rPr>
          <w:rFonts w:hint="eastAsia"/>
        </w:rPr>
        <w:t>「</w:t>
      </w:r>
      <w:r>
        <w:rPr>
          <w:rFonts w:hint="eastAsia"/>
        </w:rPr>
        <w:t>ハード</w:t>
      </w:r>
      <w:r w:rsidR="00133EDF">
        <w:rPr>
          <w:rFonts w:hint="eastAsia"/>
        </w:rPr>
        <w:t>」</w:t>
      </w:r>
      <w:r>
        <w:rPr>
          <w:rFonts w:hint="eastAsia"/>
        </w:rPr>
        <w:t>から</w:t>
      </w:r>
      <w:r w:rsidR="00133EDF">
        <w:rPr>
          <w:rFonts w:hint="eastAsia"/>
        </w:rPr>
        <w:t>「</w:t>
      </w:r>
      <w:r>
        <w:rPr>
          <w:rFonts w:hint="eastAsia"/>
        </w:rPr>
        <w:t>ソフト</w:t>
      </w:r>
      <w:r w:rsidR="00133EDF">
        <w:rPr>
          <w:rFonts w:hint="eastAsia"/>
        </w:rPr>
        <w:t>」</w:t>
      </w:r>
      <w:r>
        <w:rPr>
          <w:rFonts w:hint="eastAsia"/>
        </w:rPr>
        <w:t>への価値のシフトが見られた。上記通り、土地や工場からブランドや、知的財産への価値転換がなされた。そして今</w:t>
      </w:r>
      <w:r w:rsidR="00572A02">
        <w:rPr>
          <w:rFonts w:hint="eastAsia"/>
        </w:rPr>
        <w:t>、</w:t>
      </w:r>
      <w:r>
        <w:rPr>
          <w:rFonts w:hint="eastAsia"/>
        </w:rPr>
        <w:t>21</w:t>
      </w:r>
      <w:r w:rsidR="00133EDF">
        <w:rPr>
          <w:rFonts w:hint="eastAsia"/>
        </w:rPr>
        <w:t>世紀に</w:t>
      </w:r>
      <w:r>
        <w:rPr>
          <w:rFonts w:hint="eastAsia"/>
        </w:rPr>
        <w:t>新たなシフトが起ころうとしている。それはコンピューターというハードではなく、そこに蓄積された</w:t>
      </w:r>
      <w:r w:rsidR="00133EDF">
        <w:rPr>
          <w:rFonts w:hint="eastAsia"/>
        </w:rPr>
        <w:t>「</w:t>
      </w:r>
      <w:r>
        <w:rPr>
          <w:rFonts w:hint="eastAsia"/>
        </w:rPr>
        <w:t>データ</w:t>
      </w:r>
      <w:r w:rsidR="00133EDF">
        <w:rPr>
          <w:rFonts w:hint="eastAsia"/>
        </w:rPr>
        <w:t>」</w:t>
      </w:r>
      <w:r>
        <w:rPr>
          <w:rFonts w:hint="eastAsia"/>
        </w:rPr>
        <w:t>と</w:t>
      </w:r>
      <w:r w:rsidR="00133EDF">
        <w:rPr>
          <w:rFonts w:hint="eastAsia"/>
        </w:rPr>
        <w:t>「</w:t>
      </w:r>
      <w:r>
        <w:rPr>
          <w:rFonts w:hint="eastAsia"/>
        </w:rPr>
        <w:t>分析手法</w:t>
      </w:r>
      <w:r w:rsidR="00133EDF">
        <w:rPr>
          <w:rFonts w:hint="eastAsia"/>
        </w:rPr>
        <w:t>」</w:t>
      </w:r>
      <w:r>
        <w:rPr>
          <w:rFonts w:hint="eastAsia"/>
        </w:rPr>
        <w:t>が</w:t>
      </w:r>
      <w:r w:rsidR="00133EDF">
        <w:rPr>
          <w:rFonts w:hint="eastAsia"/>
        </w:rPr>
        <w:t>「</w:t>
      </w:r>
      <w:r>
        <w:rPr>
          <w:rFonts w:hint="eastAsia"/>
        </w:rPr>
        <w:t>新しい価値の源泉</w:t>
      </w:r>
      <w:r w:rsidR="00133EDF">
        <w:rPr>
          <w:rFonts w:hint="eastAsia"/>
        </w:rPr>
        <w:t>」</w:t>
      </w:r>
      <w:r>
        <w:rPr>
          <w:rFonts w:hint="eastAsia"/>
        </w:rPr>
        <w:t>になるということである。</w:t>
      </w:r>
      <w:r w:rsidR="00133EDF">
        <w:rPr>
          <w:rFonts w:hint="eastAsia"/>
        </w:rPr>
        <w:t>「</w:t>
      </w:r>
      <w:r w:rsidR="00E641AF">
        <w:rPr>
          <w:rFonts w:hint="eastAsia"/>
        </w:rPr>
        <w:t>データ</w:t>
      </w:r>
      <w:r w:rsidR="00133EDF">
        <w:rPr>
          <w:rFonts w:hint="eastAsia"/>
        </w:rPr>
        <w:t>」</w:t>
      </w:r>
      <w:r w:rsidR="00E641AF">
        <w:rPr>
          <w:rFonts w:hint="eastAsia"/>
        </w:rPr>
        <w:t>は</w:t>
      </w:r>
      <w:r w:rsidR="00133EDF">
        <w:rPr>
          <w:rFonts w:hint="eastAsia"/>
        </w:rPr>
        <w:t>「</w:t>
      </w:r>
      <w:r w:rsidR="00E641AF">
        <w:rPr>
          <w:rFonts w:hint="eastAsia"/>
        </w:rPr>
        <w:t>大きな事業資産</w:t>
      </w:r>
      <w:r w:rsidR="00133EDF">
        <w:rPr>
          <w:rFonts w:hint="eastAsia"/>
        </w:rPr>
        <w:t>」</w:t>
      </w:r>
      <w:r w:rsidR="00E641AF">
        <w:rPr>
          <w:rFonts w:hint="eastAsia"/>
        </w:rPr>
        <w:t>であり、経済を国内外で回す</w:t>
      </w:r>
      <w:r w:rsidR="00133EDF">
        <w:rPr>
          <w:rFonts w:hint="eastAsia"/>
        </w:rPr>
        <w:t>「</w:t>
      </w:r>
      <w:r w:rsidR="00E641AF">
        <w:rPr>
          <w:rFonts w:hint="eastAsia"/>
        </w:rPr>
        <w:t>重要な資源</w:t>
      </w:r>
      <w:r w:rsidR="00133EDF">
        <w:rPr>
          <w:rFonts w:hint="eastAsia"/>
        </w:rPr>
        <w:t>」</w:t>
      </w:r>
      <w:r w:rsidR="00E641AF">
        <w:rPr>
          <w:rFonts w:hint="eastAsia"/>
        </w:rPr>
        <w:t>であり、</w:t>
      </w:r>
      <w:r w:rsidR="00133EDF">
        <w:rPr>
          <w:rFonts w:hint="eastAsia"/>
        </w:rPr>
        <w:t>「</w:t>
      </w:r>
      <w:r w:rsidR="00E641AF">
        <w:rPr>
          <w:rFonts w:hint="eastAsia"/>
        </w:rPr>
        <w:t>データー</w:t>
      </w:r>
      <w:r w:rsidR="00133EDF">
        <w:rPr>
          <w:rFonts w:hint="eastAsia"/>
        </w:rPr>
        <w:t>」</w:t>
      </w:r>
      <w:r w:rsidR="00E641AF">
        <w:rPr>
          <w:rFonts w:hint="eastAsia"/>
        </w:rPr>
        <w:t>が</w:t>
      </w:r>
      <w:r w:rsidR="00133EDF">
        <w:rPr>
          <w:rFonts w:hint="eastAsia"/>
        </w:rPr>
        <w:t>「</w:t>
      </w:r>
      <w:r w:rsidR="00E641AF">
        <w:rPr>
          <w:rFonts w:hint="eastAsia"/>
        </w:rPr>
        <w:t>新たなビジネスモデルの土台</w:t>
      </w:r>
      <w:r w:rsidR="00133EDF">
        <w:rPr>
          <w:rFonts w:hint="eastAsia"/>
        </w:rPr>
        <w:t>」</w:t>
      </w:r>
      <w:r w:rsidR="00E641AF">
        <w:rPr>
          <w:rFonts w:hint="eastAsia"/>
        </w:rPr>
        <w:t>となりつつある</w:t>
      </w:r>
      <w:r w:rsidR="00444353">
        <w:rPr>
          <w:rFonts w:hint="eastAsia"/>
        </w:rPr>
        <w:t xml:space="preserve">。　</w:t>
      </w:r>
    </w:p>
    <w:p w:rsidR="00131E2C" w:rsidRDefault="00E641AF" w:rsidP="00AE6B30">
      <w:pPr>
        <w:pStyle w:val="a3"/>
        <w:ind w:leftChars="0" w:left="420" w:firstLineChars="100" w:firstLine="210"/>
      </w:pPr>
      <w:r>
        <w:rPr>
          <w:rFonts w:hint="eastAsia"/>
        </w:rPr>
        <w:t>これらのパラダイムシフトを十分認識しつつ、日ごろの勉強、研究、ビジネス、生活に役立てる心構えが、情報洪水時代の</w:t>
      </w:r>
      <w:r>
        <w:rPr>
          <w:rFonts w:hint="eastAsia"/>
        </w:rPr>
        <w:t>21</w:t>
      </w:r>
      <w:r>
        <w:rPr>
          <w:rFonts w:hint="eastAsia"/>
        </w:rPr>
        <w:t>世紀に生きるわれわれの覚悟と認識とすべきであろう。</w:t>
      </w:r>
      <w:r w:rsidR="00C07BF4">
        <w:rPr>
          <w:rFonts w:hint="eastAsia"/>
        </w:rPr>
        <w:t>グーグルは１日で米国議会図書館の全印刷</w:t>
      </w:r>
      <w:r w:rsidR="00B70D32">
        <w:rPr>
          <w:rFonts w:hint="eastAsia"/>
        </w:rPr>
        <w:t>資料の何千倍にも相当する</w:t>
      </w:r>
      <w:r w:rsidR="00B70D32">
        <w:rPr>
          <w:rFonts w:hint="eastAsia"/>
        </w:rPr>
        <w:t>24</w:t>
      </w:r>
      <w:r w:rsidR="00572A02">
        <w:rPr>
          <w:rFonts w:hint="eastAsia"/>
        </w:rPr>
        <w:t>べタバイト以上の大量のデータを処理しているといわれる。フェイス</w:t>
      </w:r>
      <w:r w:rsidR="00B70D32">
        <w:rPr>
          <w:rFonts w:hint="eastAsia"/>
        </w:rPr>
        <w:t>ブックの</w:t>
      </w:r>
      <w:r w:rsidR="00B70D32">
        <w:rPr>
          <w:rFonts w:hint="eastAsia"/>
        </w:rPr>
        <w:t>1</w:t>
      </w:r>
      <w:r w:rsidR="00B70D32">
        <w:rPr>
          <w:rFonts w:hint="eastAsia"/>
        </w:rPr>
        <w:t>時間にアップロードされる写真は</w:t>
      </w:r>
      <w:r w:rsidR="00B70D32">
        <w:rPr>
          <w:rFonts w:hint="eastAsia"/>
        </w:rPr>
        <w:t>1000</w:t>
      </w:r>
      <w:r w:rsidR="00444353">
        <w:rPr>
          <w:rFonts w:hint="eastAsia"/>
        </w:rPr>
        <w:t>万枚。ユーチューブの月間</w:t>
      </w:r>
      <w:r w:rsidR="00B70D32">
        <w:rPr>
          <w:rFonts w:hint="eastAsia"/>
        </w:rPr>
        <w:t>利用者数は</w:t>
      </w:r>
      <w:r w:rsidR="00B70D32">
        <w:rPr>
          <w:rFonts w:hint="eastAsia"/>
        </w:rPr>
        <w:t>8</w:t>
      </w:r>
      <w:r w:rsidR="00B70D32">
        <w:rPr>
          <w:rFonts w:hint="eastAsia"/>
        </w:rPr>
        <w:t>億人に達している。</w:t>
      </w:r>
      <w:r w:rsidR="00F24842">
        <w:rPr>
          <w:rFonts w:hint="eastAsia"/>
        </w:rPr>
        <w:t>この大量の情報が情報社会の質も変えつつあることを認識すべきである。</w:t>
      </w:r>
      <w:r w:rsidR="00AE6B30">
        <w:rPr>
          <w:rFonts w:hint="eastAsia"/>
        </w:rPr>
        <w:t>(</w:t>
      </w:r>
      <w:r w:rsidR="00AA76F5">
        <w:rPr>
          <w:rFonts w:hint="eastAsia"/>
        </w:rPr>
        <w:t>「ビッグデータの正体」</w:t>
      </w:r>
      <w:r w:rsidR="00AE6B30">
        <w:rPr>
          <w:rFonts w:hint="eastAsia"/>
        </w:rPr>
        <w:t>)</w:t>
      </w:r>
      <w:r w:rsidR="00AE6B30">
        <w:rPr>
          <w:rFonts w:hint="eastAsia"/>
        </w:rPr>
        <w:t xml:space="preserve">　</w:t>
      </w:r>
      <w:r w:rsidR="00F24842">
        <w:rPr>
          <w:rFonts w:hint="eastAsia"/>
        </w:rPr>
        <w:t>このような情報化社会に生きる我々は、少なくともこれまでの情報収集</w:t>
      </w:r>
      <w:r w:rsidR="00AA76F5">
        <w:rPr>
          <w:rFonts w:hint="eastAsia"/>
        </w:rPr>
        <w:t>努力</w:t>
      </w:r>
      <w:r w:rsidR="00F24842">
        <w:rPr>
          <w:rFonts w:hint="eastAsia"/>
        </w:rPr>
        <w:t>を</w:t>
      </w:r>
      <w:r w:rsidR="00F24842">
        <w:rPr>
          <w:rFonts w:hint="eastAsia"/>
        </w:rPr>
        <w:t>3</w:t>
      </w:r>
      <w:r w:rsidR="00AA76F5">
        <w:rPr>
          <w:rFonts w:hint="eastAsia"/>
        </w:rPr>
        <w:t>倍拡大し、集めた情報を</w:t>
      </w:r>
      <w:r w:rsidR="00572A02">
        <w:rPr>
          <w:rFonts w:hint="eastAsia"/>
        </w:rPr>
        <w:t>分析</w:t>
      </w:r>
      <w:r w:rsidR="00AA76F5">
        <w:rPr>
          <w:rFonts w:hint="eastAsia"/>
        </w:rPr>
        <w:t>、</w:t>
      </w:r>
      <w:r w:rsidR="00572A02">
        <w:rPr>
          <w:rFonts w:hint="eastAsia"/>
        </w:rPr>
        <w:t>評価し、勉強や</w:t>
      </w:r>
      <w:r w:rsidR="00F24842">
        <w:rPr>
          <w:rFonts w:hint="eastAsia"/>
        </w:rPr>
        <w:t>研究、ビジネス、生活に活用することが望まれ</w:t>
      </w:r>
      <w:r w:rsidR="00572A02">
        <w:rPr>
          <w:rFonts w:hint="eastAsia"/>
        </w:rPr>
        <w:t>る。</w:t>
      </w:r>
      <w:r w:rsidR="00AA76F5">
        <w:rPr>
          <w:rFonts w:hint="eastAsia"/>
        </w:rPr>
        <w:t>まさしく『情報を制する者はビジネスを制し、世界を制する』</w:t>
      </w:r>
      <w:r>
        <w:rPr>
          <w:rFonts w:hint="eastAsia"/>
        </w:rPr>
        <w:t>~</w:t>
      </w:r>
      <w:r>
        <w:rPr>
          <w:rFonts w:hint="eastAsia"/>
        </w:rPr>
        <w:t>この言葉は</w:t>
      </w:r>
      <w:r w:rsidR="00AA76F5">
        <w:rPr>
          <w:rFonts w:hint="eastAsia"/>
        </w:rPr>
        <w:t>けだし</w:t>
      </w:r>
      <w:r>
        <w:rPr>
          <w:rFonts w:hint="eastAsia"/>
        </w:rPr>
        <w:t>情報時代の至言である。</w:t>
      </w:r>
    </w:p>
    <w:p w:rsidR="00E641AF" w:rsidRDefault="00E641AF" w:rsidP="00E641AF">
      <w:pPr>
        <w:pStyle w:val="a3"/>
        <w:ind w:leftChars="0" w:left="420" w:firstLineChars="200" w:firstLine="420"/>
      </w:pPr>
      <w:r>
        <w:rPr>
          <w:rFonts w:hint="eastAsia"/>
        </w:rPr>
        <w:t>２）「グローバル時代</w:t>
      </w:r>
      <w:r w:rsidR="00444353">
        <w:rPr>
          <w:rFonts w:hint="eastAsia"/>
        </w:rPr>
        <w:t>」の到来</w:t>
      </w:r>
    </w:p>
    <w:p w:rsidR="00FE1680" w:rsidRDefault="00F24842" w:rsidP="00E641AF">
      <w:pPr>
        <w:pStyle w:val="a3"/>
        <w:ind w:leftChars="0" w:left="420" w:firstLineChars="200" w:firstLine="420"/>
      </w:pPr>
      <w:r>
        <w:rPr>
          <w:rFonts w:hint="eastAsia"/>
        </w:rPr>
        <w:t>1989</w:t>
      </w:r>
      <w:r>
        <w:rPr>
          <w:rFonts w:hint="eastAsia"/>
        </w:rPr>
        <w:t>年「ベルリンの壁」が崩壊し、</w:t>
      </w:r>
      <w:r w:rsidR="00E641AF">
        <w:rPr>
          <w:rFonts w:hint="eastAsia"/>
        </w:rPr>
        <w:t>1980</w:t>
      </w:r>
      <w:r w:rsidR="00E641AF">
        <w:rPr>
          <w:rFonts w:hint="eastAsia"/>
        </w:rPr>
        <w:t>年代末から</w:t>
      </w:r>
      <w:r w:rsidR="00E641AF">
        <w:rPr>
          <w:rFonts w:hint="eastAsia"/>
        </w:rPr>
        <w:t>1990</w:t>
      </w:r>
      <w:r w:rsidR="00E641AF">
        <w:rPr>
          <w:rFonts w:hint="eastAsia"/>
        </w:rPr>
        <w:t>年代初めにかけて「自由主義圏」と「</w:t>
      </w:r>
      <w:r w:rsidR="00AA76F5">
        <w:rPr>
          <w:rFonts w:hint="eastAsia"/>
        </w:rPr>
        <w:t>社会主義圏」、「共産主義圏」の壁が崩れ、世界経済のグローバル化が加速</w:t>
      </w:r>
      <w:r>
        <w:rPr>
          <w:rFonts w:hint="eastAsia"/>
        </w:rPr>
        <w:t>した。それに伴い、グローバルマーケットで自由主義圏、共産圏、先進国、発展途上国の熾烈な国際</w:t>
      </w:r>
      <w:r w:rsidR="00444353">
        <w:rPr>
          <w:rFonts w:hint="eastAsia"/>
        </w:rPr>
        <w:t>市場</w:t>
      </w:r>
      <w:r>
        <w:rPr>
          <w:rFonts w:hint="eastAsia"/>
        </w:rPr>
        <w:t>競争が激化した。</w:t>
      </w:r>
      <w:r w:rsidR="00FE1680">
        <w:rPr>
          <w:rFonts w:hint="eastAsia"/>
        </w:rPr>
        <w:t>グローバル化を促進したのは</w:t>
      </w:r>
      <w:r w:rsidR="00FE1680">
        <w:rPr>
          <w:rFonts w:hint="eastAsia"/>
        </w:rPr>
        <w:t>PC</w:t>
      </w:r>
      <w:r w:rsidR="00FE1680">
        <w:rPr>
          <w:rFonts w:hint="eastAsia"/>
        </w:rPr>
        <w:t>、インターネットによる情報ネットワークの躍進である。情報通信技術の活用で世界が情報でつながり、金融、運輸、ロジステイック、サプライチェーンなどの構築が促進された。</w:t>
      </w:r>
    </w:p>
    <w:p w:rsidR="00604B09" w:rsidRDefault="00C45953" w:rsidP="00BE2962">
      <w:pPr>
        <w:pStyle w:val="a3"/>
        <w:ind w:leftChars="0" w:left="420" w:firstLineChars="200" w:firstLine="420"/>
      </w:pPr>
      <w:r>
        <w:rPr>
          <w:rFonts w:hint="eastAsia"/>
        </w:rPr>
        <w:lastRenderedPageBreak/>
        <w:t>前述</w:t>
      </w:r>
      <w:r w:rsidR="00572A02">
        <w:rPr>
          <w:rFonts w:hint="eastAsia"/>
        </w:rPr>
        <w:t>通り、</w:t>
      </w:r>
      <w:r>
        <w:rPr>
          <w:rFonts w:hint="eastAsia"/>
        </w:rPr>
        <w:t>21</w:t>
      </w:r>
      <w:r>
        <w:rPr>
          <w:rFonts w:hint="eastAsia"/>
        </w:rPr>
        <w:t>世紀に入り</w:t>
      </w:r>
      <w:r w:rsidR="00AA76F5">
        <w:rPr>
          <w:rFonts w:hint="eastAsia"/>
        </w:rPr>
        <w:t>、世界は情報・知識社会、グローバル化時代を迎え、国際市場は急速な</w:t>
      </w:r>
      <w:r>
        <w:rPr>
          <w:rFonts w:hint="eastAsia"/>
        </w:rPr>
        <w:t>変貌を遂げつつある。経済発展の軸がアジアに移動し</w:t>
      </w:r>
      <w:r w:rsidR="00AA76F5">
        <w:rPr>
          <w:rFonts w:hint="eastAsia"/>
        </w:rPr>
        <w:t>ている</w:t>
      </w:r>
      <w:r>
        <w:rPr>
          <w:rFonts w:hint="eastAsia"/>
        </w:rPr>
        <w:t>実態を十分認識すべきである。</w:t>
      </w:r>
      <w:r>
        <w:rPr>
          <w:rFonts w:hint="eastAsia"/>
        </w:rPr>
        <w:t>BRIC</w:t>
      </w:r>
      <w:r>
        <w:rPr>
          <w:rFonts w:hint="eastAsia"/>
        </w:rPr>
        <w:t>ｓの主役の次に発展する</w:t>
      </w:r>
      <w:r>
        <w:rPr>
          <w:rFonts w:hint="eastAsia"/>
        </w:rPr>
        <w:t>NEXT4(</w:t>
      </w:r>
      <w:r>
        <w:rPr>
          <w:rFonts w:hint="eastAsia"/>
        </w:rPr>
        <w:t>韓国、インドネシア、メキシコ、トルコ</w:t>
      </w:r>
      <w:r>
        <w:rPr>
          <w:rFonts w:hint="eastAsia"/>
        </w:rPr>
        <w:t>)</w:t>
      </w:r>
      <w:r w:rsidR="0088744F">
        <w:rPr>
          <w:rFonts w:hint="eastAsia"/>
        </w:rPr>
        <w:t>との経済関係強化にも努力す</w:t>
      </w:r>
      <w:r w:rsidR="00AA76F5">
        <w:rPr>
          <w:rFonts w:hint="eastAsia"/>
        </w:rPr>
        <w:t>ること。</w:t>
      </w:r>
      <w:r w:rsidR="0088744F">
        <w:rPr>
          <w:rFonts w:hint="eastAsia"/>
        </w:rPr>
        <w:t>これからの世界は産業的には</w:t>
      </w:r>
      <w:r w:rsidR="0088744F">
        <w:rPr>
          <w:rFonts w:hint="eastAsia"/>
        </w:rPr>
        <w:t>ICT(</w:t>
      </w:r>
      <w:r w:rsidR="0088744F">
        <w:rPr>
          <w:rFonts w:hint="eastAsia"/>
        </w:rPr>
        <w:t>情報通信技術</w:t>
      </w:r>
      <w:r w:rsidR="0088744F">
        <w:rPr>
          <w:rFonts w:hint="eastAsia"/>
        </w:rPr>
        <w:t>)</w:t>
      </w:r>
      <w:r w:rsidR="0088744F">
        <w:rPr>
          <w:rFonts w:hint="eastAsia"/>
        </w:rPr>
        <w:t>の下、地域的にはこれら新興成長国が主役になる時代に突入している。</w:t>
      </w:r>
      <w:r w:rsidR="0060222E">
        <w:rPr>
          <w:rFonts w:hint="eastAsia"/>
        </w:rPr>
        <w:t>特に</w:t>
      </w:r>
      <w:r w:rsidR="00FE1680">
        <w:rPr>
          <w:rFonts w:hint="eastAsia"/>
        </w:rPr>
        <w:t>アジアでは</w:t>
      </w:r>
      <w:r w:rsidR="0060222E">
        <w:rPr>
          <w:rFonts w:hint="eastAsia"/>
        </w:rPr>
        <w:t>中国の</w:t>
      </w:r>
      <w:r w:rsidR="0060222E">
        <w:rPr>
          <w:rFonts w:hint="eastAsia"/>
        </w:rPr>
        <w:t>1979</w:t>
      </w:r>
      <w:r w:rsidR="0060222E">
        <w:rPr>
          <w:rFonts w:hint="eastAsia"/>
        </w:rPr>
        <w:t>年以降の市場経済化、それに続く、インド、ベトナム</w:t>
      </w:r>
      <w:r w:rsidR="00444353">
        <w:rPr>
          <w:rFonts w:hint="eastAsia"/>
        </w:rPr>
        <w:t>、さらに</w:t>
      </w:r>
      <w:r w:rsidR="00FE1680">
        <w:rPr>
          <w:rFonts w:hint="eastAsia"/>
        </w:rPr>
        <w:t>ミャンマーのグローバル市場への開放でアジアでの経済</w:t>
      </w:r>
      <w:r w:rsidR="00444353">
        <w:rPr>
          <w:rFonts w:hint="eastAsia"/>
        </w:rPr>
        <w:t>発展</w:t>
      </w:r>
      <w:r w:rsidR="00572A02">
        <w:rPr>
          <w:rFonts w:hint="eastAsia"/>
        </w:rPr>
        <w:t>が加速化している。このような趨勢下</w:t>
      </w:r>
      <w:r w:rsidR="00FE1680">
        <w:rPr>
          <w:rFonts w:hint="eastAsia"/>
        </w:rPr>
        <w:t>、世界経済の発展の軸が欧米からアジアへ</w:t>
      </w:r>
      <w:r w:rsidR="00AA76F5">
        <w:rPr>
          <w:rFonts w:hint="eastAsia"/>
        </w:rPr>
        <w:t>急速に</w:t>
      </w:r>
      <w:r w:rsidR="00FE1680">
        <w:rPr>
          <w:rFonts w:hint="eastAsia"/>
        </w:rPr>
        <w:t>移転しつつある。</w:t>
      </w:r>
    </w:p>
    <w:p w:rsidR="004425A7" w:rsidRDefault="004425A7" w:rsidP="004425A7">
      <w:pPr>
        <w:pStyle w:val="a3"/>
        <w:numPr>
          <w:ilvl w:val="0"/>
          <w:numId w:val="2"/>
        </w:numPr>
        <w:ind w:leftChars="0"/>
      </w:pPr>
      <w:r>
        <w:rPr>
          <w:rFonts w:hint="eastAsia"/>
        </w:rPr>
        <w:t>1989</w:t>
      </w:r>
      <w:r>
        <w:rPr>
          <w:rFonts w:hint="eastAsia"/>
        </w:rPr>
        <w:t>年のベルリンの壁崩壊と共産圏、社会主義圏市場経済化</w:t>
      </w:r>
      <w:r w:rsidR="00604B09">
        <w:rPr>
          <w:rFonts w:hint="eastAsia"/>
        </w:rPr>
        <w:t>と</w:t>
      </w:r>
      <w:r>
        <w:rPr>
          <w:rFonts w:hint="eastAsia"/>
        </w:rPr>
        <w:t>グローバル化</w:t>
      </w:r>
    </w:p>
    <w:p w:rsidR="004425A7" w:rsidRDefault="004425A7" w:rsidP="00FE1680">
      <w:pPr>
        <w:pStyle w:val="a3"/>
        <w:numPr>
          <w:ilvl w:val="0"/>
          <w:numId w:val="2"/>
        </w:numPr>
        <w:ind w:leftChars="0"/>
      </w:pPr>
      <w:r>
        <w:rPr>
          <w:rFonts w:hint="eastAsia"/>
        </w:rPr>
        <w:t>1990</w:t>
      </w:r>
      <w:r>
        <w:rPr>
          <w:rFonts w:hint="eastAsia"/>
        </w:rPr>
        <w:t>年後半から</w:t>
      </w:r>
      <w:r>
        <w:rPr>
          <w:rFonts w:hint="eastAsia"/>
        </w:rPr>
        <w:t>2000</w:t>
      </w:r>
      <w:r>
        <w:rPr>
          <w:rFonts w:hint="eastAsia"/>
        </w:rPr>
        <w:t>年初めの</w:t>
      </w:r>
      <w:r>
        <w:rPr>
          <w:rFonts w:hint="eastAsia"/>
        </w:rPr>
        <w:t>ITC</w:t>
      </w:r>
      <w:r>
        <w:rPr>
          <w:rFonts w:hint="eastAsia"/>
        </w:rPr>
        <w:t>、インターネットによる情報社会の登場</w:t>
      </w:r>
    </w:p>
    <w:p w:rsidR="00FE1680" w:rsidRDefault="00FE1680" w:rsidP="00FE1680">
      <w:pPr>
        <w:pStyle w:val="a3"/>
        <w:numPr>
          <w:ilvl w:val="0"/>
          <w:numId w:val="2"/>
        </w:numPr>
        <w:ind w:leftChars="0"/>
      </w:pPr>
      <w:r>
        <w:rPr>
          <w:rFonts w:hint="eastAsia"/>
        </w:rPr>
        <w:t>2001</w:t>
      </w:r>
      <w:r>
        <w:rPr>
          <w:rFonts w:hint="eastAsia"/>
        </w:rPr>
        <w:t>年</w:t>
      </w:r>
      <w:r>
        <w:rPr>
          <w:rFonts w:hint="eastAsia"/>
        </w:rPr>
        <w:t>9</w:t>
      </w:r>
      <w:r>
        <w:rPr>
          <w:rFonts w:hint="eastAsia"/>
        </w:rPr>
        <w:t>月</w:t>
      </w:r>
      <w:r>
        <w:rPr>
          <w:rFonts w:hint="eastAsia"/>
        </w:rPr>
        <w:t>11</w:t>
      </w:r>
      <w:r>
        <w:rPr>
          <w:rFonts w:hint="eastAsia"/>
        </w:rPr>
        <w:t>日のテロとアフガン、イラク戦争</w:t>
      </w:r>
      <w:r w:rsidR="00604B09">
        <w:rPr>
          <w:rFonts w:hint="eastAsia"/>
        </w:rPr>
        <w:t>、パレスチナ問題</w:t>
      </w:r>
    </w:p>
    <w:p w:rsidR="00FE1680" w:rsidRDefault="004425A7" w:rsidP="00FE1680">
      <w:pPr>
        <w:pStyle w:val="a3"/>
        <w:numPr>
          <w:ilvl w:val="0"/>
          <w:numId w:val="2"/>
        </w:numPr>
        <w:ind w:leftChars="0"/>
      </w:pPr>
      <w:r>
        <w:rPr>
          <w:rFonts w:hint="eastAsia"/>
        </w:rPr>
        <w:t>2007</w:t>
      </w:r>
      <w:r>
        <w:rPr>
          <w:rFonts w:hint="eastAsia"/>
        </w:rPr>
        <w:t>年のサブプライム問題と</w:t>
      </w:r>
      <w:r w:rsidR="003F23A5">
        <w:rPr>
          <w:rFonts w:hint="eastAsia"/>
        </w:rPr>
        <w:t>08</w:t>
      </w:r>
      <w:r w:rsidR="003F23A5">
        <w:rPr>
          <w:rFonts w:hint="eastAsia"/>
        </w:rPr>
        <w:t>年</w:t>
      </w:r>
      <w:r w:rsidR="003F23A5">
        <w:rPr>
          <w:rFonts w:hint="eastAsia"/>
        </w:rPr>
        <w:t>9</w:t>
      </w:r>
      <w:r w:rsidR="003F23A5">
        <w:rPr>
          <w:rFonts w:hint="eastAsia"/>
        </w:rPr>
        <w:t>月</w:t>
      </w:r>
      <w:r w:rsidR="003F23A5">
        <w:rPr>
          <w:rFonts w:hint="eastAsia"/>
        </w:rPr>
        <w:t>15</w:t>
      </w:r>
      <w:r w:rsidR="003F23A5">
        <w:rPr>
          <w:rFonts w:hint="eastAsia"/>
        </w:rPr>
        <w:t>日のリーマンショックと金融危機</w:t>
      </w:r>
    </w:p>
    <w:p w:rsidR="003F23A5" w:rsidRDefault="003F23A5" w:rsidP="00FE1680">
      <w:pPr>
        <w:pStyle w:val="a3"/>
        <w:numPr>
          <w:ilvl w:val="0"/>
          <w:numId w:val="2"/>
        </w:numPr>
        <w:ind w:leftChars="0"/>
      </w:pPr>
      <w:r>
        <w:rPr>
          <w:rFonts w:hint="eastAsia"/>
        </w:rPr>
        <w:t>ギリシア、</w:t>
      </w:r>
      <w:r w:rsidR="00444353">
        <w:rPr>
          <w:rFonts w:hint="eastAsia"/>
        </w:rPr>
        <w:t>スペイン</w:t>
      </w:r>
      <w:r>
        <w:rPr>
          <w:rFonts w:hint="eastAsia"/>
        </w:rPr>
        <w:t>を中心とする南欧のソブリンリスク</w:t>
      </w:r>
    </w:p>
    <w:p w:rsidR="003F23A5" w:rsidRDefault="003F23A5" w:rsidP="003F23A5">
      <w:pPr>
        <w:pStyle w:val="a3"/>
        <w:numPr>
          <w:ilvl w:val="0"/>
          <w:numId w:val="2"/>
        </w:numPr>
        <w:ind w:leftChars="0"/>
      </w:pPr>
      <w:r>
        <w:rPr>
          <w:rFonts w:hint="eastAsia"/>
        </w:rPr>
        <w:t>BRIC</w:t>
      </w:r>
      <w:r>
        <w:rPr>
          <w:rFonts w:hint="eastAsia"/>
        </w:rPr>
        <w:t>ｓ（ブラジル、ロシア、インド、中国）の</w:t>
      </w:r>
      <w:r w:rsidR="00604B09">
        <w:rPr>
          <w:rFonts w:hint="eastAsia"/>
        </w:rPr>
        <w:t>新興国の躍進</w:t>
      </w:r>
    </w:p>
    <w:p w:rsidR="003F23A5" w:rsidRDefault="003F23A5" w:rsidP="003F23A5">
      <w:pPr>
        <w:pStyle w:val="a3"/>
        <w:numPr>
          <w:ilvl w:val="0"/>
          <w:numId w:val="2"/>
        </w:numPr>
        <w:ind w:leftChars="0"/>
      </w:pPr>
      <w:r>
        <w:rPr>
          <w:rFonts w:hint="eastAsia"/>
        </w:rPr>
        <w:t>Next 11</w:t>
      </w:r>
      <w:r>
        <w:rPr>
          <w:rFonts w:hint="eastAsia"/>
        </w:rPr>
        <w:t>（韓国、インドネシア、ベトナム、フィリッピン、バングラデシュ、パキスタン、イラン、エジプト、トルコ、ナイジェリア、メキシコ）の発展</w:t>
      </w:r>
    </w:p>
    <w:p w:rsidR="003F23A5" w:rsidRDefault="003F23A5" w:rsidP="003F23A5">
      <w:pPr>
        <w:pStyle w:val="a3"/>
        <w:numPr>
          <w:ilvl w:val="0"/>
          <w:numId w:val="2"/>
        </w:numPr>
        <w:ind w:leftChars="0"/>
      </w:pPr>
      <w:r>
        <w:rPr>
          <w:rFonts w:hint="eastAsia"/>
        </w:rPr>
        <w:t>G20</w:t>
      </w:r>
      <w:r>
        <w:rPr>
          <w:rFonts w:hint="eastAsia"/>
        </w:rPr>
        <w:t>の世界経済への関与</w:t>
      </w:r>
    </w:p>
    <w:p w:rsidR="003F23A5" w:rsidRDefault="003F23A5" w:rsidP="00C45953">
      <w:pPr>
        <w:pStyle w:val="a3"/>
        <w:numPr>
          <w:ilvl w:val="0"/>
          <w:numId w:val="2"/>
        </w:numPr>
        <w:ind w:leftChars="0"/>
      </w:pPr>
      <w:r>
        <w:rPr>
          <w:rFonts w:hint="eastAsia"/>
        </w:rPr>
        <w:t>ASEAN</w:t>
      </w:r>
      <w:r>
        <w:rPr>
          <w:rFonts w:hint="eastAsia"/>
        </w:rPr>
        <w:t>（東南アジア諸国連合</w:t>
      </w:r>
      <w:r>
        <w:rPr>
          <w:rFonts w:hint="eastAsia"/>
        </w:rPr>
        <w:t>10</w:t>
      </w:r>
      <w:r>
        <w:rPr>
          <w:rFonts w:hint="eastAsia"/>
        </w:rPr>
        <w:t>カ国）</w:t>
      </w:r>
      <w:r>
        <w:rPr>
          <w:rFonts w:hint="eastAsia"/>
        </w:rPr>
        <w:t>,</w:t>
      </w:r>
      <w:r>
        <w:rPr>
          <w:rFonts w:hint="eastAsia"/>
        </w:rPr>
        <w:t xml:space="preserve">　メコン諸国（</w:t>
      </w:r>
      <w:r w:rsidR="00572A02">
        <w:rPr>
          <w:rFonts w:hint="eastAsia"/>
        </w:rPr>
        <w:t>タイ、ベトナム、カンボジ</w:t>
      </w:r>
      <w:r w:rsidR="00C45953">
        <w:rPr>
          <w:rFonts w:hint="eastAsia"/>
        </w:rPr>
        <w:t>ア、ラオス、ミャンマー</w:t>
      </w:r>
      <w:r w:rsidR="00C45953">
        <w:rPr>
          <w:rFonts w:hint="eastAsia"/>
        </w:rPr>
        <w:t>5</w:t>
      </w:r>
      <w:r w:rsidR="00604B09">
        <w:rPr>
          <w:rFonts w:hint="eastAsia"/>
        </w:rPr>
        <w:t>か国）</w:t>
      </w:r>
      <w:r>
        <w:rPr>
          <w:rFonts w:hint="eastAsia"/>
        </w:rPr>
        <w:t>,</w:t>
      </w:r>
      <w:r w:rsidR="00604B09">
        <w:rPr>
          <w:rFonts w:hint="eastAsia"/>
        </w:rPr>
        <w:t xml:space="preserve">　</w:t>
      </w:r>
      <w:r>
        <w:rPr>
          <w:rFonts w:hint="eastAsia"/>
        </w:rPr>
        <w:t>SCO</w:t>
      </w:r>
      <w:r w:rsidR="00C45953">
        <w:rPr>
          <w:rFonts w:hint="eastAsia"/>
        </w:rPr>
        <w:t>(</w:t>
      </w:r>
      <w:r w:rsidR="00C45953">
        <w:rPr>
          <w:rFonts w:hint="eastAsia"/>
        </w:rPr>
        <w:t>上海協力機構</w:t>
      </w:r>
      <w:r w:rsidR="00C45953">
        <w:rPr>
          <w:rFonts w:hint="eastAsia"/>
        </w:rPr>
        <w:t>6</w:t>
      </w:r>
      <w:r w:rsidR="00C45953">
        <w:rPr>
          <w:rFonts w:hint="eastAsia"/>
        </w:rPr>
        <w:t>か国</w:t>
      </w:r>
      <w:r w:rsidR="00C45953">
        <w:rPr>
          <w:rFonts w:hint="eastAsia"/>
        </w:rPr>
        <w:t>)</w:t>
      </w:r>
      <w:r>
        <w:rPr>
          <w:rFonts w:hint="eastAsia"/>
        </w:rPr>
        <w:t>、さらにアフリカ</w:t>
      </w:r>
      <w:r w:rsidR="00C45953">
        <w:rPr>
          <w:rFonts w:hint="eastAsia"/>
        </w:rPr>
        <w:t>(54</w:t>
      </w:r>
      <w:r w:rsidR="00C45953">
        <w:rPr>
          <w:rFonts w:hint="eastAsia"/>
        </w:rPr>
        <w:t>か国</w:t>
      </w:r>
      <w:r w:rsidR="00C45953">
        <w:rPr>
          <w:rFonts w:hint="eastAsia"/>
        </w:rPr>
        <w:t>)</w:t>
      </w:r>
      <w:r>
        <w:rPr>
          <w:rFonts w:hint="eastAsia"/>
        </w:rPr>
        <w:t>の躍進</w:t>
      </w:r>
      <w:r w:rsidR="00604B09">
        <w:rPr>
          <w:rFonts w:hint="eastAsia"/>
        </w:rPr>
        <w:t>。</w:t>
      </w:r>
    </w:p>
    <w:p w:rsidR="00604B09" w:rsidRDefault="00604B09" w:rsidP="006746F8">
      <w:pPr>
        <w:pStyle w:val="a3"/>
        <w:numPr>
          <w:ilvl w:val="0"/>
          <w:numId w:val="2"/>
        </w:numPr>
        <w:ind w:leftChars="0"/>
      </w:pPr>
      <w:r>
        <w:rPr>
          <w:rFonts w:hint="eastAsia"/>
        </w:rPr>
        <w:t>EU</w:t>
      </w:r>
      <w:r>
        <w:rPr>
          <w:rFonts w:hint="eastAsia"/>
        </w:rPr>
        <w:t>の</w:t>
      </w:r>
      <w:r>
        <w:rPr>
          <w:rFonts w:hint="eastAsia"/>
        </w:rPr>
        <w:t>ASEM</w:t>
      </w:r>
      <w:r>
        <w:rPr>
          <w:rFonts w:hint="eastAsia"/>
        </w:rPr>
        <w:t>、米国の</w:t>
      </w:r>
      <w:r>
        <w:rPr>
          <w:rFonts w:hint="eastAsia"/>
        </w:rPr>
        <w:t>TPP</w:t>
      </w:r>
      <w:r w:rsidR="00BE2962">
        <w:rPr>
          <w:rFonts w:hint="eastAsia"/>
        </w:rPr>
        <w:t>での</w:t>
      </w:r>
      <w:r>
        <w:rPr>
          <w:rFonts w:hint="eastAsia"/>
        </w:rPr>
        <w:t>アジア市場への進出</w:t>
      </w:r>
      <w:r w:rsidR="00BE2962">
        <w:rPr>
          <w:rFonts w:hint="eastAsia"/>
        </w:rPr>
        <w:t>などが　この趨勢を加速。</w:t>
      </w:r>
    </w:p>
    <w:p w:rsidR="00E03BCB" w:rsidRDefault="00C45953" w:rsidP="00F43554">
      <w:pPr>
        <w:ind w:left="630" w:hangingChars="300" w:hanging="630"/>
      </w:pPr>
      <w:r>
        <w:rPr>
          <w:rFonts w:hint="eastAsia"/>
        </w:rPr>
        <w:t xml:space="preserve">　　　</w:t>
      </w:r>
      <w:r w:rsidR="0088744F">
        <w:rPr>
          <w:rFonts w:hint="eastAsia"/>
        </w:rPr>
        <w:t xml:space="preserve">　このよう</w:t>
      </w:r>
      <w:r w:rsidR="00604B09">
        <w:rPr>
          <w:rFonts w:hint="eastAsia"/>
        </w:rPr>
        <w:t>に</w:t>
      </w:r>
      <w:r w:rsidR="0088744F">
        <w:rPr>
          <w:rFonts w:hint="eastAsia"/>
        </w:rPr>
        <w:t>先進国、新興国、発展途上国入り乱れての熾烈な国際市場競争下、グローバル市場での競争優位をめざし、世界では経済の地域連携、統合が急速に進みつつある。地域統合を完成した</w:t>
      </w:r>
      <w:r w:rsidR="0088744F">
        <w:rPr>
          <w:rFonts w:hint="eastAsia"/>
        </w:rPr>
        <w:t>EU(</w:t>
      </w:r>
      <w:r w:rsidR="0088744F">
        <w:rPr>
          <w:rFonts w:hint="eastAsia"/>
        </w:rPr>
        <w:t>欧州連合</w:t>
      </w:r>
      <w:r w:rsidR="0088744F">
        <w:rPr>
          <w:rFonts w:hint="eastAsia"/>
        </w:rPr>
        <w:t>)</w:t>
      </w:r>
      <w:r w:rsidR="0088744F">
        <w:rPr>
          <w:rFonts w:hint="eastAsia"/>
        </w:rPr>
        <w:t>、</w:t>
      </w:r>
      <w:r w:rsidR="0088744F">
        <w:rPr>
          <w:rFonts w:hint="eastAsia"/>
        </w:rPr>
        <w:t>NAFTA(</w:t>
      </w:r>
      <w:r w:rsidR="0088744F">
        <w:rPr>
          <w:rFonts w:hint="eastAsia"/>
        </w:rPr>
        <w:t>北米自由貿易協定</w:t>
      </w:r>
      <w:r w:rsidR="0088744F">
        <w:rPr>
          <w:rFonts w:hint="eastAsia"/>
        </w:rPr>
        <w:t>)</w:t>
      </w:r>
      <w:r w:rsidR="0088744F">
        <w:rPr>
          <w:rFonts w:hint="eastAsia"/>
        </w:rPr>
        <w:t>は経済発展が加速しているアジアへの進出を強化するために、</w:t>
      </w:r>
      <w:r w:rsidR="0088744F">
        <w:rPr>
          <w:rFonts w:hint="eastAsia"/>
        </w:rPr>
        <w:t>EU</w:t>
      </w:r>
      <w:r w:rsidR="0088744F">
        <w:rPr>
          <w:rFonts w:hint="eastAsia"/>
        </w:rPr>
        <w:t>は</w:t>
      </w:r>
      <w:r w:rsidR="0088744F">
        <w:rPr>
          <w:rFonts w:hint="eastAsia"/>
        </w:rPr>
        <w:t>41</w:t>
      </w:r>
      <w:r w:rsidR="0088744F">
        <w:rPr>
          <w:rFonts w:hint="eastAsia"/>
        </w:rPr>
        <w:t>か国で</w:t>
      </w:r>
      <w:r w:rsidR="0088744F">
        <w:rPr>
          <w:rFonts w:hint="eastAsia"/>
        </w:rPr>
        <w:t>ASEM(</w:t>
      </w:r>
      <w:r w:rsidR="0088744F">
        <w:rPr>
          <w:rFonts w:hint="eastAsia"/>
        </w:rPr>
        <w:t>アジアヨーロッパ会議</w:t>
      </w:r>
      <w:r w:rsidR="0088744F">
        <w:rPr>
          <w:rFonts w:hint="eastAsia"/>
        </w:rPr>
        <w:t>)</w:t>
      </w:r>
      <w:r w:rsidR="0088744F">
        <w:rPr>
          <w:rFonts w:hint="eastAsia"/>
        </w:rPr>
        <w:t>、米国はアジア太平洋の</w:t>
      </w:r>
      <w:r w:rsidR="0088744F">
        <w:rPr>
          <w:rFonts w:hint="eastAsia"/>
        </w:rPr>
        <w:t>12</w:t>
      </w:r>
      <w:r w:rsidR="0088744F">
        <w:rPr>
          <w:rFonts w:hint="eastAsia"/>
        </w:rPr>
        <w:t>カ国の</w:t>
      </w:r>
      <w:r w:rsidR="0088744F">
        <w:rPr>
          <w:rFonts w:hint="eastAsia"/>
        </w:rPr>
        <w:t>TPP(</w:t>
      </w:r>
      <w:r w:rsidR="0088744F">
        <w:rPr>
          <w:rFonts w:hint="eastAsia"/>
        </w:rPr>
        <w:t>環太平洋経済連携</w:t>
      </w:r>
      <w:r w:rsidR="0088744F">
        <w:rPr>
          <w:rFonts w:hint="eastAsia"/>
        </w:rPr>
        <w:t>)</w:t>
      </w:r>
      <w:r w:rsidR="0088744F">
        <w:rPr>
          <w:rFonts w:hint="eastAsia"/>
        </w:rPr>
        <w:t>結成に努力を傾注している。このような状況下、アジアでは</w:t>
      </w:r>
      <w:r w:rsidR="0088744F">
        <w:rPr>
          <w:rFonts w:hint="eastAsia"/>
        </w:rPr>
        <w:t>ASEAN10</w:t>
      </w:r>
      <w:r w:rsidR="0088744F">
        <w:rPr>
          <w:rFonts w:hint="eastAsia"/>
        </w:rPr>
        <w:t>か国からなる</w:t>
      </w:r>
      <w:r w:rsidR="0088744F">
        <w:rPr>
          <w:rFonts w:hint="eastAsia"/>
        </w:rPr>
        <w:t>AFTA(</w:t>
      </w:r>
      <w:r w:rsidR="0088744F">
        <w:rPr>
          <w:rFonts w:hint="eastAsia"/>
        </w:rPr>
        <w:t>アセアン</w:t>
      </w:r>
      <w:r w:rsidR="003355B7">
        <w:rPr>
          <w:rFonts w:hint="eastAsia"/>
        </w:rPr>
        <w:t>自由貿易圏</w:t>
      </w:r>
      <w:r w:rsidR="003355B7">
        <w:rPr>
          <w:rFonts w:hint="eastAsia"/>
        </w:rPr>
        <w:t>)</w:t>
      </w:r>
      <w:r w:rsidR="003355B7">
        <w:rPr>
          <w:rFonts w:hint="eastAsia"/>
        </w:rPr>
        <w:t>を</w:t>
      </w:r>
      <w:r w:rsidR="003355B7">
        <w:rPr>
          <w:rFonts w:hint="eastAsia"/>
        </w:rPr>
        <w:t>2015</w:t>
      </w:r>
      <w:r w:rsidR="003355B7">
        <w:rPr>
          <w:rFonts w:hint="eastAsia"/>
        </w:rPr>
        <w:t>年に完成させるべく努力中である。さらにアジアでの自由</w:t>
      </w:r>
      <w:r w:rsidR="00444353">
        <w:rPr>
          <w:rFonts w:hint="eastAsia"/>
        </w:rPr>
        <w:t>貿易</w:t>
      </w:r>
      <w:r w:rsidR="003355B7">
        <w:rPr>
          <w:rFonts w:hint="eastAsia"/>
        </w:rPr>
        <w:t>連携を強化するため、</w:t>
      </w:r>
      <w:r w:rsidR="003355B7">
        <w:rPr>
          <w:rFonts w:hint="eastAsia"/>
        </w:rPr>
        <w:t>ASEAN+3,</w:t>
      </w:r>
      <w:r w:rsidR="003355B7">
        <w:rPr>
          <w:rFonts w:hint="eastAsia"/>
        </w:rPr>
        <w:t>（アセアン＋日中韓）、</w:t>
      </w:r>
      <w:r w:rsidR="003355B7">
        <w:rPr>
          <w:rFonts w:hint="eastAsia"/>
        </w:rPr>
        <w:t>ASEAN+</w:t>
      </w:r>
      <w:r w:rsidR="00444353">
        <w:rPr>
          <w:rFonts w:hint="eastAsia"/>
        </w:rPr>
        <w:t>6</w:t>
      </w:r>
      <w:r w:rsidR="00444353">
        <w:rPr>
          <w:rFonts w:hint="eastAsia"/>
        </w:rPr>
        <w:t>（アセアン＋</w:t>
      </w:r>
      <w:r w:rsidR="00444353">
        <w:rPr>
          <w:rFonts w:hint="eastAsia"/>
        </w:rPr>
        <w:t>3</w:t>
      </w:r>
      <w:r w:rsidR="003355B7">
        <w:rPr>
          <w:rFonts w:hint="eastAsia"/>
        </w:rPr>
        <w:t>にインド、豪州、ニュージーランド）＝</w:t>
      </w:r>
      <w:r w:rsidR="003355B7">
        <w:rPr>
          <w:rFonts w:hint="eastAsia"/>
        </w:rPr>
        <w:t>RCEP(</w:t>
      </w:r>
      <w:r w:rsidR="003355B7">
        <w:rPr>
          <w:rFonts w:hint="eastAsia"/>
        </w:rPr>
        <w:t>地域包括的経済連携</w:t>
      </w:r>
      <w:r w:rsidR="003355B7">
        <w:rPr>
          <w:rFonts w:hint="eastAsia"/>
        </w:rPr>
        <w:t>)</w:t>
      </w:r>
      <w:r w:rsidR="003355B7">
        <w:rPr>
          <w:rFonts w:hint="eastAsia"/>
        </w:rPr>
        <w:t>、さらに、米国、ロシアを加えた</w:t>
      </w:r>
      <w:r w:rsidR="003355B7">
        <w:rPr>
          <w:rFonts w:hint="eastAsia"/>
        </w:rPr>
        <w:t>ASEAN+</w:t>
      </w:r>
      <w:r w:rsidR="003355B7">
        <w:rPr>
          <w:rFonts w:hint="eastAsia"/>
        </w:rPr>
        <w:t>８（</w:t>
      </w:r>
      <w:r w:rsidR="003355B7">
        <w:rPr>
          <w:rFonts w:hint="eastAsia"/>
        </w:rPr>
        <w:t>AEC=</w:t>
      </w:r>
      <w:r w:rsidR="003355B7">
        <w:rPr>
          <w:rFonts w:hint="eastAsia"/>
        </w:rPr>
        <w:t>アジア経済共同体）、</w:t>
      </w:r>
      <w:r w:rsidR="003355B7">
        <w:rPr>
          <w:rFonts w:hint="eastAsia"/>
        </w:rPr>
        <w:t>APEC(</w:t>
      </w:r>
      <w:r w:rsidR="003355B7">
        <w:rPr>
          <w:rFonts w:hint="eastAsia"/>
        </w:rPr>
        <w:t>アジア太平洋経済協力会議</w:t>
      </w:r>
      <w:r w:rsidR="003355B7">
        <w:rPr>
          <w:rFonts w:hint="eastAsia"/>
        </w:rPr>
        <w:t>)</w:t>
      </w:r>
      <w:r w:rsidR="003355B7">
        <w:rPr>
          <w:rFonts w:hint="eastAsia"/>
        </w:rPr>
        <w:t>参加の</w:t>
      </w:r>
      <w:r w:rsidR="003355B7">
        <w:rPr>
          <w:rFonts w:hint="eastAsia"/>
        </w:rPr>
        <w:t>21</w:t>
      </w:r>
      <w:r w:rsidR="00572A02">
        <w:rPr>
          <w:rFonts w:hint="eastAsia"/>
        </w:rPr>
        <w:t>カ</w:t>
      </w:r>
      <w:r w:rsidR="003355B7">
        <w:rPr>
          <w:rFonts w:hint="eastAsia"/>
        </w:rPr>
        <w:t>国、地域による</w:t>
      </w:r>
      <w:r w:rsidR="003355B7">
        <w:rPr>
          <w:rFonts w:hint="eastAsia"/>
        </w:rPr>
        <w:t>FTAAP(</w:t>
      </w:r>
      <w:r w:rsidR="00444353">
        <w:rPr>
          <w:rFonts w:hint="eastAsia"/>
        </w:rPr>
        <w:t>アジア</w:t>
      </w:r>
      <w:r w:rsidR="003355B7">
        <w:rPr>
          <w:rFonts w:hint="eastAsia"/>
        </w:rPr>
        <w:t>太平洋自由貿易地域</w:t>
      </w:r>
      <w:r w:rsidR="003355B7">
        <w:rPr>
          <w:rFonts w:hint="eastAsia"/>
        </w:rPr>
        <w:t>)</w:t>
      </w:r>
      <w:r w:rsidR="003355B7">
        <w:rPr>
          <w:rFonts w:hint="eastAsia"/>
        </w:rPr>
        <w:t>の構築も</w:t>
      </w:r>
      <w:r w:rsidR="003355B7">
        <w:rPr>
          <w:rFonts w:hint="eastAsia"/>
        </w:rPr>
        <w:t>2020</w:t>
      </w:r>
      <w:r w:rsidR="00444353">
        <w:rPr>
          <w:rFonts w:hint="eastAsia"/>
        </w:rPr>
        <w:t>年の完成をめざし</w:t>
      </w:r>
      <w:r w:rsidR="003355B7">
        <w:rPr>
          <w:rFonts w:hint="eastAsia"/>
        </w:rPr>
        <w:t>交渉中である。アジア太平洋ではこのように多面的、重層的経済連携が動き出している。</w:t>
      </w:r>
      <w:r w:rsidR="00DE6EC9">
        <w:rPr>
          <w:rFonts w:hint="eastAsia"/>
        </w:rPr>
        <w:t>21</w:t>
      </w:r>
      <w:r w:rsidR="00DE6EC9">
        <w:rPr>
          <w:rFonts w:hint="eastAsia"/>
        </w:rPr>
        <w:t>世紀に世界発展の主役となるアジアではこれまで見てきたように、</w:t>
      </w:r>
      <w:r w:rsidR="00DE6EC9">
        <w:rPr>
          <w:rFonts w:hint="eastAsia"/>
        </w:rPr>
        <w:t>EU</w:t>
      </w:r>
      <w:r w:rsidR="00DE6EC9">
        <w:rPr>
          <w:rFonts w:hint="eastAsia"/>
        </w:rPr>
        <w:t>が</w:t>
      </w:r>
      <w:r w:rsidR="00DE6EC9">
        <w:rPr>
          <w:rFonts w:hint="eastAsia"/>
        </w:rPr>
        <w:t>ASEM,</w:t>
      </w:r>
      <w:r w:rsidR="00DE6EC9">
        <w:rPr>
          <w:rFonts w:hint="eastAsia"/>
        </w:rPr>
        <w:t>米国が</w:t>
      </w:r>
      <w:r w:rsidR="00DE6EC9">
        <w:rPr>
          <w:rFonts w:hint="eastAsia"/>
        </w:rPr>
        <w:t>TPP</w:t>
      </w:r>
      <w:r w:rsidR="00DE6EC9">
        <w:rPr>
          <w:rFonts w:hint="eastAsia"/>
        </w:rPr>
        <w:t>を軸にアジアへの進出を</w:t>
      </w:r>
      <w:r w:rsidR="00572A02">
        <w:rPr>
          <w:rFonts w:hint="eastAsia"/>
        </w:rPr>
        <w:t>加速させている。</w:t>
      </w:r>
      <w:r w:rsidR="00DE6EC9">
        <w:rPr>
          <w:rFonts w:hint="eastAsia"/>
        </w:rPr>
        <w:t>このような情勢下、日本としては</w:t>
      </w:r>
      <w:r w:rsidR="004E26BF">
        <w:rPr>
          <w:rFonts w:hint="eastAsia"/>
        </w:rPr>
        <w:t>ASEAN+3,</w:t>
      </w:r>
      <w:r w:rsidR="00572A02">
        <w:rPr>
          <w:rFonts w:hint="eastAsia"/>
        </w:rPr>
        <w:t xml:space="preserve">　</w:t>
      </w:r>
      <w:r w:rsidR="004E26BF">
        <w:rPr>
          <w:rFonts w:hint="eastAsia"/>
        </w:rPr>
        <w:t>ASEAN+6</w:t>
      </w:r>
      <w:r w:rsidR="004E26BF">
        <w:rPr>
          <w:rFonts w:hint="eastAsia"/>
        </w:rPr>
        <w:t>を軸に</w:t>
      </w:r>
      <w:r w:rsidR="004E26BF">
        <w:rPr>
          <w:rFonts w:hint="eastAsia"/>
        </w:rPr>
        <w:t>2001</w:t>
      </w:r>
      <w:r w:rsidR="004E26BF">
        <w:rPr>
          <w:rFonts w:hint="eastAsia"/>
        </w:rPr>
        <w:lastRenderedPageBreak/>
        <w:t>年の結成以来、特に、近来エネルギー共同体としての性格も強めつつあり、中央アジアの経済共同体を志向している上海協力機構</w:t>
      </w:r>
      <w:r w:rsidR="0023378F">
        <w:rPr>
          <w:rFonts w:hint="eastAsia"/>
        </w:rPr>
        <w:t>(</w:t>
      </w:r>
      <w:r w:rsidR="004E26BF">
        <w:rPr>
          <w:rFonts w:hint="eastAsia"/>
        </w:rPr>
        <w:t>SCO</w:t>
      </w:r>
      <w:r w:rsidR="0023378F">
        <w:rPr>
          <w:rFonts w:hint="eastAsia"/>
        </w:rPr>
        <w:t>=Shanghai Cooperation Organization)</w:t>
      </w:r>
      <w:r w:rsidR="0023378F">
        <w:rPr>
          <w:rFonts w:hint="eastAsia"/>
        </w:rPr>
        <w:t>との提携、協力を強化すべきである。</w:t>
      </w:r>
      <w:r w:rsidR="0023378F">
        <w:rPr>
          <w:rFonts w:hint="eastAsia"/>
        </w:rPr>
        <w:t>SCO</w:t>
      </w:r>
      <w:r w:rsidR="0023378F">
        <w:rPr>
          <w:rFonts w:hint="eastAsia"/>
        </w:rPr>
        <w:t>は参加国の</w:t>
      </w:r>
      <w:r w:rsidR="0023378F">
        <w:rPr>
          <w:rFonts w:hint="eastAsia"/>
        </w:rPr>
        <w:t>GDP</w:t>
      </w:r>
      <w:r w:rsidR="00572A02">
        <w:rPr>
          <w:rFonts w:hint="eastAsia"/>
        </w:rPr>
        <w:t>が</w:t>
      </w:r>
      <w:r w:rsidR="0023378F">
        <w:rPr>
          <w:rFonts w:hint="eastAsia"/>
        </w:rPr>
        <w:t>10</w:t>
      </w:r>
      <w:r w:rsidR="0023378F">
        <w:rPr>
          <w:rFonts w:hint="eastAsia"/>
        </w:rPr>
        <w:t>兆</w:t>
      </w:r>
      <w:r w:rsidR="0023378F">
        <w:rPr>
          <w:rFonts w:hint="eastAsia"/>
        </w:rPr>
        <w:t>5000</w:t>
      </w:r>
      <w:r w:rsidR="0023378F">
        <w:rPr>
          <w:rFonts w:hint="eastAsia"/>
        </w:rPr>
        <w:t>億ドルと米国、</w:t>
      </w:r>
      <w:r w:rsidR="0023378F">
        <w:rPr>
          <w:rFonts w:hint="eastAsia"/>
        </w:rPr>
        <w:t>EU</w:t>
      </w:r>
      <w:r w:rsidR="0023378F">
        <w:rPr>
          <w:rFonts w:hint="eastAsia"/>
        </w:rPr>
        <w:t>に次ぐ力を有しつつある。さらにアジア中心に散在し、アジアの経済、政治で強力な力を発揮している</w:t>
      </w:r>
      <w:r w:rsidR="0023378F">
        <w:rPr>
          <w:rFonts w:hint="eastAsia"/>
        </w:rPr>
        <w:t>4000</w:t>
      </w:r>
      <w:r w:rsidR="0023378F">
        <w:rPr>
          <w:rFonts w:hint="eastAsia"/>
        </w:rPr>
        <w:t>万人といわれる華僑・華人ネットワーク</w:t>
      </w:r>
      <w:r w:rsidR="0023378F">
        <w:rPr>
          <w:rFonts w:hint="eastAsia"/>
        </w:rPr>
        <w:t>~</w:t>
      </w:r>
      <w:r w:rsidR="002614F9">
        <w:rPr>
          <w:rFonts w:hint="eastAsia"/>
        </w:rPr>
        <w:t>筆者</w:t>
      </w:r>
      <w:r w:rsidR="0023378F">
        <w:rPr>
          <w:rFonts w:hint="eastAsia"/>
        </w:rPr>
        <w:t>はこれを「目に見えない国家・中国」（</w:t>
      </w:r>
      <w:r w:rsidR="0023378F">
        <w:rPr>
          <w:rFonts w:hint="eastAsia"/>
        </w:rPr>
        <w:t>Invisible State of China</w:t>
      </w:r>
      <w:r w:rsidR="0023378F">
        <w:rPr>
          <w:rFonts w:hint="eastAsia"/>
        </w:rPr>
        <w:t>）、「仮想現実国家・中国」（</w:t>
      </w:r>
      <w:r w:rsidR="0023378F">
        <w:rPr>
          <w:rFonts w:hint="eastAsia"/>
        </w:rPr>
        <w:t>Virtual State of China</w:t>
      </w:r>
      <w:r w:rsidR="0023378F">
        <w:rPr>
          <w:rFonts w:hint="eastAsia"/>
        </w:rPr>
        <w:t>）と呼び、アジア地域のみならず、アフリカにおける華人ネットワ</w:t>
      </w:r>
      <w:r w:rsidR="00444353">
        <w:rPr>
          <w:rFonts w:hint="eastAsia"/>
        </w:rPr>
        <w:t>ークの力にも目を向けるべきことを強調している。コロンビア大学の</w:t>
      </w:r>
      <w:r w:rsidR="0023378F">
        <w:rPr>
          <w:rFonts w:hint="eastAsia"/>
        </w:rPr>
        <w:t>ジェフリーサックス教授によれば、中国はアフリカの資源開発を中心に</w:t>
      </w:r>
      <w:r w:rsidR="0023378F">
        <w:rPr>
          <w:rFonts w:hint="eastAsia"/>
        </w:rPr>
        <w:t>1000</w:t>
      </w:r>
      <w:r w:rsidR="0023378F">
        <w:rPr>
          <w:rFonts w:hint="eastAsia"/>
        </w:rPr>
        <w:t>社が進出しており、</w:t>
      </w:r>
      <w:r w:rsidR="0023378F">
        <w:rPr>
          <w:rFonts w:hint="eastAsia"/>
        </w:rPr>
        <w:t>100</w:t>
      </w:r>
      <w:r w:rsidR="0023378F">
        <w:rPr>
          <w:rFonts w:hint="eastAsia"/>
        </w:rPr>
        <w:t>万人がアフリカで工事やビジネスに従事しているという。</w:t>
      </w:r>
      <w:r w:rsidR="00444353">
        <w:rPr>
          <w:rFonts w:hint="eastAsia"/>
        </w:rPr>
        <w:t>アフリカは今後</w:t>
      </w:r>
      <w:r w:rsidR="00444353">
        <w:rPr>
          <w:rFonts w:hint="eastAsia"/>
        </w:rPr>
        <w:t>6~8%</w:t>
      </w:r>
      <w:r w:rsidR="00444353">
        <w:rPr>
          <w:rFonts w:hint="eastAsia"/>
        </w:rPr>
        <w:t>の経済成長を遂げる可能性もあり、現在</w:t>
      </w:r>
      <w:r w:rsidR="00444353">
        <w:rPr>
          <w:rFonts w:hint="eastAsia"/>
        </w:rPr>
        <w:t>10</w:t>
      </w:r>
      <w:r w:rsidR="00444353">
        <w:rPr>
          <w:rFonts w:hint="eastAsia"/>
        </w:rPr>
        <w:t>億人の人口が</w:t>
      </w:r>
      <w:r w:rsidR="00444353">
        <w:rPr>
          <w:rFonts w:hint="eastAsia"/>
        </w:rPr>
        <w:t>2050</w:t>
      </w:r>
      <w:r w:rsidR="00444353">
        <w:rPr>
          <w:rFonts w:hint="eastAsia"/>
        </w:rPr>
        <w:t>年には</w:t>
      </w:r>
      <w:r w:rsidR="00444353">
        <w:rPr>
          <w:rFonts w:hint="eastAsia"/>
        </w:rPr>
        <w:t>20</w:t>
      </w:r>
      <w:r w:rsidR="00444353">
        <w:rPr>
          <w:rFonts w:hint="eastAsia"/>
        </w:rPr>
        <w:t>億人、</w:t>
      </w:r>
      <w:r w:rsidR="00444353">
        <w:rPr>
          <w:rFonts w:hint="eastAsia"/>
        </w:rPr>
        <w:t>22</w:t>
      </w:r>
      <w:r w:rsidR="00444353">
        <w:rPr>
          <w:rFonts w:hint="eastAsia"/>
        </w:rPr>
        <w:t>世紀には</w:t>
      </w:r>
      <w:r w:rsidR="00444353">
        <w:rPr>
          <w:rFonts w:hint="eastAsia"/>
        </w:rPr>
        <w:t>30</w:t>
      </w:r>
      <w:r w:rsidR="00444353">
        <w:rPr>
          <w:rFonts w:hint="eastAsia"/>
        </w:rPr>
        <w:t>億人</w:t>
      </w:r>
      <w:r w:rsidR="00116E4C">
        <w:rPr>
          <w:rFonts w:hint="eastAsia"/>
        </w:rPr>
        <w:t>になり、有力な市場となる可能性</w:t>
      </w:r>
      <w:r w:rsidR="00A16863">
        <w:rPr>
          <w:rFonts w:hint="eastAsia"/>
        </w:rPr>
        <w:t>が</w:t>
      </w:r>
      <w:r w:rsidR="00444353">
        <w:rPr>
          <w:rFonts w:hint="eastAsia"/>
        </w:rPr>
        <w:t>あるという。</w:t>
      </w:r>
      <w:r w:rsidR="0023378F">
        <w:rPr>
          <w:rFonts w:hint="eastAsia"/>
        </w:rPr>
        <w:t>（</w:t>
      </w:r>
      <w:r w:rsidR="0023378F">
        <w:rPr>
          <w:rFonts w:hint="eastAsia"/>
        </w:rPr>
        <w:t>5</w:t>
      </w:r>
      <w:r w:rsidR="0023378F">
        <w:rPr>
          <w:rFonts w:hint="eastAsia"/>
        </w:rPr>
        <w:t>月</w:t>
      </w:r>
      <w:r w:rsidR="0023378F">
        <w:rPr>
          <w:rFonts w:hint="eastAsia"/>
        </w:rPr>
        <w:t>31</w:t>
      </w:r>
      <w:r w:rsidR="00A16863">
        <w:rPr>
          <w:rFonts w:hint="eastAsia"/>
        </w:rPr>
        <w:t>日</w:t>
      </w:r>
      <w:r w:rsidR="0023378F">
        <w:rPr>
          <w:rFonts w:hint="eastAsia"/>
        </w:rPr>
        <w:t>TICAD</w:t>
      </w:r>
      <w:r w:rsidR="0023378F">
        <w:rPr>
          <w:rFonts w:hint="eastAsia"/>
        </w:rPr>
        <w:t>での講演）</w:t>
      </w:r>
      <w:r w:rsidR="00604B09">
        <w:rPr>
          <w:rFonts w:hint="eastAsia"/>
        </w:rPr>
        <w:t>国連は</w:t>
      </w:r>
      <w:r w:rsidR="00E03BCB">
        <w:rPr>
          <w:rFonts w:hint="eastAsia"/>
        </w:rPr>
        <w:t>現在</w:t>
      </w:r>
      <w:r w:rsidR="00E03BCB">
        <w:rPr>
          <w:rFonts w:hint="eastAsia"/>
        </w:rPr>
        <w:t>72</w:t>
      </w:r>
      <w:r w:rsidR="00E03BCB">
        <w:rPr>
          <w:rFonts w:hint="eastAsia"/>
        </w:rPr>
        <w:t>億人の世界人口は</w:t>
      </w:r>
      <w:r w:rsidR="00604B09">
        <w:rPr>
          <w:rFonts w:hint="eastAsia"/>
        </w:rPr>
        <w:t>2050</w:t>
      </w:r>
      <w:r w:rsidR="00604B09">
        <w:rPr>
          <w:rFonts w:hint="eastAsia"/>
        </w:rPr>
        <w:t>年までに</w:t>
      </w:r>
      <w:r w:rsidR="00604B09">
        <w:rPr>
          <w:rFonts w:hint="eastAsia"/>
        </w:rPr>
        <w:t>96</w:t>
      </w:r>
      <w:r w:rsidR="00604B09">
        <w:rPr>
          <w:rFonts w:hint="eastAsia"/>
        </w:rPr>
        <w:t>億人に達すると予測している。</w:t>
      </w:r>
      <w:r w:rsidR="00E03BCB">
        <w:rPr>
          <w:rFonts w:hint="eastAsia"/>
        </w:rPr>
        <w:t>28</w:t>
      </w:r>
      <w:r w:rsidR="00E03BCB">
        <w:rPr>
          <w:rFonts w:hint="eastAsia"/>
        </w:rPr>
        <w:t>年ごろにはインドが</w:t>
      </w:r>
      <w:r w:rsidR="00E03BCB">
        <w:rPr>
          <w:rFonts w:hint="eastAsia"/>
        </w:rPr>
        <w:t>14.5</w:t>
      </w:r>
      <w:r w:rsidR="00E03BCB">
        <w:rPr>
          <w:rFonts w:hint="eastAsia"/>
        </w:rPr>
        <w:t>億人で中国を抜いて人口第一位になるとみている。アフリカの人口増加を含め、地球は食</w:t>
      </w:r>
      <w:r w:rsidR="00AA76F5">
        <w:rPr>
          <w:rFonts w:hint="eastAsia"/>
        </w:rPr>
        <w:t>料、水、エネルギーなど持続可能な対策を講ずることが必要とな</w:t>
      </w:r>
      <w:r w:rsidR="00E03BCB">
        <w:rPr>
          <w:rFonts w:hint="eastAsia"/>
        </w:rPr>
        <w:t>る。</w:t>
      </w:r>
    </w:p>
    <w:p w:rsidR="002614F9" w:rsidRDefault="002614F9" w:rsidP="00E03BCB">
      <w:pPr>
        <w:ind w:leftChars="300" w:left="630" w:firstLineChars="100" w:firstLine="210"/>
      </w:pPr>
      <w:r>
        <w:rPr>
          <w:rFonts w:hint="eastAsia"/>
        </w:rPr>
        <w:t>一方、インドの印僑は世界に</w:t>
      </w:r>
      <w:r>
        <w:rPr>
          <w:rFonts w:hint="eastAsia"/>
        </w:rPr>
        <w:t>2400</w:t>
      </w:r>
      <w:r w:rsidR="00AA76F5">
        <w:rPr>
          <w:rFonts w:hint="eastAsia"/>
        </w:rPr>
        <w:t>万人が散在しており、アフリカで</w:t>
      </w:r>
      <w:r>
        <w:rPr>
          <w:rFonts w:hint="eastAsia"/>
        </w:rPr>
        <w:t>は</w:t>
      </w:r>
      <w:r>
        <w:rPr>
          <w:rFonts w:hint="eastAsia"/>
        </w:rPr>
        <w:t>250</w:t>
      </w:r>
      <w:r>
        <w:rPr>
          <w:rFonts w:hint="eastAsia"/>
        </w:rPr>
        <w:t>万人が</w:t>
      </w:r>
      <w:r w:rsidR="001957D6">
        <w:rPr>
          <w:rFonts w:hint="eastAsia"/>
        </w:rPr>
        <w:t>活躍している。</w:t>
      </w:r>
      <w:r>
        <w:rPr>
          <w:rFonts w:hint="eastAsia"/>
        </w:rPr>
        <w:t>印僑のアフリカでの活用も研究の価値があると思われる。</w:t>
      </w:r>
    </w:p>
    <w:p w:rsidR="00F43554" w:rsidRDefault="002614F9" w:rsidP="0088744F">
      <w:pPr>
        <w:ind w:left="630" w:hangingChars="300" w:hanging="630"/>
      </w:pPr>
      <w:r>
        <w:rPr>
          <w:rFonts w:hint="eastAsia"/>
        </w:rPr>
        <w:t xml:space="preserve">　　　　さらに</w:t>
      </w:r>
      <w:r>
        <w:rPr>
          <w:rFonts w:hint="eastAsia"/>
        </w:rPr>
        <w:t>2030</w:t>
      </w:r>
      <w:r>
        <w:rPr>
          <w:rFonts w:hint="eastAsia"/>
        </w:rPr>
        <w:t>年ごろには中国に次ぐ、「世界の工場」になるとみられるアセアンの中で脚光を浴びているメコン流域経済圏</w:t>
      </w:r>
      <w:r>
        <w:rPr>
          <w:rFonts w:hint="eastAsia"/>
        </w:rPr>
        <w:t>(</w:t>
      </w:r>
      <w:r w:rsidR="00116E4C">
        <w:rPr>
          <w:rFonts w:hint="eastAsia"/>
        </w:rPr>
        <w:t>タイ、ベトナム、カンボジ</w:t>
      </w:r>
      <w:r>
        <w:rPr>
          <w:rFonts w:hint="eastAsia"/>
        </w:rPr>
        <w:t>ア、ラオス、ミャンマー</w:t>
      </w:r>
      <w:r>
        <w:rPr>
          <w:rFonts w:hint="eastAsia"/>
        </w:rPr>
        <w:t>)</w:t>
      </w:r>
      <w:r>
        <w:rPr>
          <w:rFonts w:hint="eastAsia"/>
        </w:rPr>
        <w:t>は人口世界第</w:t>
      </w:r>
      <w:r>
        <w:rPr>
          <w:rFonts w:hint="eastAsia"/>
        </w:rPr>
        <w:t>4</w:t>
      </w:r>
      <w:r>
        <w:rPr>
          <w:rFonts w:hint="eastAsia"/>
        </w:rPr>
        <w:t>位のインドネシアと並び人口</w:t>
      </w:r>
      <w:r>
        <w:rPr>
          <w:rFonts w:hint="eastAsia"/>
        </w:rPr>
        <w:t>2</w:t>
      </w:r>
      <w:r>
        <w:rPr>
          <w:rFonts w:hint="eastAsia"/>
        </w:rPr>
        <w:t>億</w:t>
      </w:r>
      <w:r>
        <w:rPr>
          <w:rFonts w:hint="eastAsia"/>
        </w:rPr>
        <w:t>4000</w:t>
      </w:r>
      <w:r>
        <w:rPr>
          <w:rFonts w:hint="eastAsia"/>
        </w:rPr>
        <w:t>万人の巨大</w:t>
      </w:r>
      <w:r w:rsidR="00AA76F5">
        <w:rPr>
          <w:rFonts w:hint="eastAsia"/>
        </w:rPr>
        <w:t>経済圏に発展する可能性がある。このメコン経済圏を含む、アセアンに加え、</w:t>
      </w:r>
      <w:r>
        <w:rPr>
          <w:rFonts w:hint="eastAsia"/>
        </w:rPr>
        <w:t>中央アジアの人口</w:t>
      </w:r>
      <w:r>
        <w:rPr>
          <w:rFonts w:hint="eastAsia"/>
        </w:rPr>
        <w:t>15</w:t>
      </w:r>
      <w:r>
        <w:rPr>
          <w:rFonts w:hint="eastAsia"/>
        </w:rPr>
        <w:t>億人</w:t>
      </w:r>
      <w:r w:rsidR="00F43554">
        <w:rPr>
          <w:rFonts w:hint="eastAsia"/>
        </w:rPr>
        <w:t>を有する</w:t>
      </w:r>
      <w:r>
        <w:rPr>
          <w:rFonts w:hint="eastAsia"/>
        </w:rPr>
        <w:t>SCO(</w:t>
      </w:r>
      <w:r>
        <w:rPr>
          <w:rFonts w:hint="eastAsia"/>
        </w:rPr>
        <w:t>上海協力機構</w:t>
      </w:r>
      <w:r>
        <w:rPr>
          <w:rFonts w:hint="eastAsia"/>
        </w:rPr>
        <w:t>)</w:t>
      </w:r>
      <w:r w:rsidR="00F43554">
        <w:rPr>
          <w:rFonts w:hint="eastAsia"/>
        </w:rPr>
        <w:t>と</w:t>
      </w:r>
      <w:r w:rsidR="009A2947">
        <w:rPr>
          <w:rFonts w:hint="eastAsia"/>
        </w:rPr>
        <w:t>の</w:t>
      </w:r>
      <w:r w:rsidR="00A16863">
        <w:rPr>
          <w:rFonts w:hint="eastAsia"/>
        </w:rPr>
        <w:t>連携に日本が協力すべきである。</w:t>
      </w:r>
    </w:p>
    <w:p w:rsidR="002614F9" w:rsidRDefault="00A16863" w:rsidP="00F43554">
      <w:pPr>
        <w:ind w:leftChars="300" w:left="630" w:firstLineChars="100" w:firstLine="210"/>
      </w:pPr>
      <w:r>
        <w:rPr>
          <w:rFonts w:hint="eastAsia"/>
        </w:rPr>
        <w:t>ロシア</w:t>
      </w:r>
      <w:r w:rsidR="009A2947">
        <w:rPr>
          <w:rFonts w:hint="eastAsia"/>
        </w:rPr>
        <w:t>北極海のバレンツ海には中東に匹敵する石油ガスの埋蔵の可能性もあるという。さらに氷の解ける夏にはヨーロッパからアジアへの北極海航路の可能性もあり、これはスエズ、パナマ運河に次ぐ</w:t>
      </w:r>
      <w:r w:rsidR="009A2947">
        <w:rPr>
          <w:rFonts w:hint="eastAsia"/>
        </w:rPr>
        <w:t>21</w:t>
      </w:r>
      <w:r w:rsidR="009A2947">
        <w:rPr>
          <w:rFonts w:hint="eastAsia"/>
        </w:rPr>
        <w:t>世紀の物流革命をもたらすだろうとみられている。</w:t>
      </w:r>
      <w:r w:rsidR="00E03BCB">
        <w:rPr>
          <w:rFonts w:hint="eastAsia"/>
        </w:rPr>
        <w:t>米国では</w:t>
      </w:r>
      <w:r w:rsidR="00A25732">
        <w:rPr>
          <w:rFonts w:hint="eastAsia"/>
        </w:rPr>
        <w:t>シェールガス、石油革命が進行中であるが、</w:t>
      </w:r>
      <w:r w:rsidR="00E03BCB">
        <w:rPr>
          <w:rFonts w:hint="eastAsia"/>
        </w:rPr>
        <w:t>ロシアは天然ガス、石油などシベリア、極東、サハリンなどに埋蔵が豊富で、中国、インドともに、将来、日本やアジアにとり地政学的にも重要となる。これらの</w:t>
      </w:r>
      <w:r w:rsidR="009A2947">
        <w:rPr>
          <w:rFonts w:hint="eastAsia"/>
        </w:rPr>
        <w:t>観点からも</w:t>
      </w:r>
      <w:r w:rsidR="00A25732">
        <w:rPr>
          <w:rFonts w:hint="eastAsia"/>
        </w:rPr>
        <w:t>中国、ロシアが主導する</w:t>
      </w:r>
      <w:r w:rsidR="009A2947">
        <w:rPr>
          <w:rFonts w:hint="eastAsia"/>
        </w:rPr>
        <w:t>上海協力機構</w:t>
      </w:r>
      <w:r w:rsidR="00A25732">
        <w:rPr>
          <w:rFonts w:hint="eastAsia"/>
        </w:rPr>
        <w:t>（</w:t>
      </w:r>
      <w:r w:rsidR="00A25732">
        <w:rPr>
          <w:rFonts w:hint="eastAsia"/>
        </w:rPr>
        <w:t>SCO</w:t>
      </w:r>
      <w:r w:rsidR="00A25732">
        <w:rPr>
          <w:rFonts w:hint="eastAsia"/>
        </w:rPr>
        <w:t>）</w:t>
      </w:r>
      <w:r w:rsidR="009A2947">
        <w:rPr>
          <w:rFonts w:hint="eastAsia"/>
        </w:rPr>
        <w:t>をアセアンとともに</w:t>
      </w:r>
      <w:r w:rsidR="002614F9">
        <w:rPr>
          <w:rFonts w:hint="eastAsia"/>
        </w:rPr>
        <w:t>東</w:t>
      </w:r>
      <w:r w:rsidR="009A2947">
        <w:rPr>
          <w:rFonts w:hint="eastAsia"/>
        </w:rPr>
        <w:t>アジア</w:t>
      </w:r>
      <w:r w:rsidR="002614F9">
        <w:rPr>
          <w:rFonts w:hint="eastAsia"/>
        </w:rPr>
        <w:t>共同体の</w:t>
      </w:r>
      <w:r w:rsidR="002614F9">
        <w:rPr>
          <w:rFonts w:hint="eastAsia"/>
        </w:rPr>
        <w:t>Sub</w:t>
      </w:r>
      <w:r w:rsidR="002614F9">
        <w:rPr>
          <w:rFonts w:hint="eastAsia"/>
        </w:rPr>
        <w:t xml:space="preserve">　</w:t>
      </w:r>
      <w:r w:rsidR="002614F9">
        <w:rPr>
          <w:rFonts w:hint="eastAsia"/>
        </w:rPr>
        <w:t>Region</w:t>
      </w:r>
      <w:r w:rsidR="002614F9">
        <w:rPr>
          <w:rFonts w:hint="eastAsia"/>
        </w:rPr>
        <w:t>として日本がその連携の核となるべきだというのが筆者の持論である。</w:t>
      </w:r>
    </w:p>
    <w:p w:rsidR="002614F9" w:rsidRDefault="002614F9" w:rsidP="002614F9">
      <w:pPr>
        <w:pStyle w:val="a3"/>
        <w:numPr>
          <w:ilvl w:val="0"/>
          <w:numId w:val="1"/>
        </w:numPr>
        <w:ind w:leftChars="0"/>
      </w:pPr>
      <w:r>
        <w:rPr>
          <w:rFonts w:hint="eastAsia"/>
        </w:rPr>
        <w:t>結論</w:t>
      </w:r>
    </w:p>
    <w:p w:rsidR="009A2947" w:rsidRDefault="002614F9" w:rsidP="002614F9">
      <w:pPr>
        <w:pStyle w:val="a3"/>
        <w:ind w:leftChars="0" w:left="420"/>
      </w:pPr>
      <w:r>
        <w:rPr>
          <w:rFonts w:hint="eastAsia"/>
        </w:rPr>
        <w:t xml:space="preserve">　</w:t>
      </w:r>
      <w:r w:rsidR="009A2947">
        <w:rPr>
          <w:rFonts w:hint="eastAsia"/>
        </w:rPr>
        <w:t>欧米金融資本主義は米国の</w:t>
      </w:r>
      <w:r w:rsidR="009A2947">
        <w:rPr>
          <w:rFonts w:hint="eastAsia"/>
        </w:rPr>
        <w:t>2007</w:t>
      </w:r>
      <w:r w:rsidR="009A2947">
        <w:rPr>
          <w:rFonts w:hint="eastAsia"/>
        </w:rPr>
        <w:t>年のサブプライム問題、</w:t>
      </w:r>
      <w:r w:rsidR="009A2947">
        <w:rPr>
          <w:rFonts w:hint="eastAsia"/>
        </w:rPr>
        <w:t>2008</w:t>
      </w:r>
      <w:r w:rsidR="009A2947">
        <w:rPr>
          <w:rFonts w:hint="eastAsia"/>
        </w:rPr>
        <w:t>年のリーマンショックに端を発する金融危機、</w:t>
      </w:r>
      <w:r w:rsidR="009A2947">
        <w:rPr>
          <w:rFonts w:hint="eastAsia"/>
        </w:rPr>
        <w:t>EU</w:t>
      </w:r>
      <w:r w:rsidR="009A2947">
        <w:rPr>
          <w:rFonts w:hint="eastAsia"/>
        </w:rPr>
        <w:t>のギリシア、スペインなどのソブリンリスクで財政危機に瀕した。また最近の米国諜報機関</w:t>
      </w:r>
      <w:r w:rsidR="00F43554">
        <w:rPr>
          <w:rFonts w:hint="eastAsia"/>
        </w:rPr>
        <w:t>による</w:t>
      </w:r>
      <w:r w:rsidR="009A2947">
        <w:rPr>
          <w:rFonts w:hint="eastAsia"/>
        </w:rPr>
        <w:t>個人情報の極秘収集問題などガバナンス、人権、倫理的にも問題があることが発覚している。</w:t>
      </w:r>
    </w:p>
    <w:p w:rsidR="00A25732" w:rsidRDefault="009A2947" w:rsidP="00415567">
      <w:pPr>
        <w:pStyle w:val="a3"/>
        <w:ind w:leftChars="0" w:left="420"/>
      </w:pPr>
      <w:r>
        <w:rPr>
          <w:rFonts w:hint="eastAsia"/>
        </w:rPr>
        <w:lastRenderedPageBreak/>
        <w:t xml:space="preserve">　日本はかかる欧米の金融資本主義、カジノ資本主義と決別し、アジアの新たな経済倫理</w:t>
      </w:r>
      <w:r w:rsidR="00554651">
        <w:rPr>
          <w:rFonts w:hint="eastAsia"/>
        </w:rPr>
        <w:t>を確立し、かって明治の財界人、渋沢栄一が唱えた「論語と算盤」の精神を取り戻し、</w:t>
      </w:r>
      <w:r w:rsidR="00554651">
        <w:rPr>
          <w:rFonts w:hint="eastAsia"/>
        </w:rPr>
        <w:t>ASEAN</w:t>
      </w:r>
      <w:r w:rsidR="00554651">
        <w:rPr>
          <w:rFonts w:hint="eastAsia"/>
        </w:rPr>
        <w:t>諸国、</w:t>
      </w:r>
      <w:r w:rsidR="00554651">
        <w:rPr>
          <w:rFonts w:hint="eastAsia"/>
        </w:rPr>
        <w:t>SCO</w:t>
      </w:r>
      <w:r w:rsidR="00554651">
        <w:rPr>
          <w:rFonts w:hint="eastAsia"/>
        </w:rPr>
        <w:t>諸国を連結し、アジア広域経済圏の構築に尽力すべき時である。岡倉天心はインド、中国、韓国、日本が古代からの長年の文化交流と善隣友好の歴史を想起し、アジアの発展と平和に貢献すべきであるとし、「アジア</w:t>
      </w:r>
      <w:r w:rsidR="00116E4C">
        <w:rPr>
          <w:rFonts w:hint="eastAsia"/>
        </w:rPr>
        <w:t>は</w:t>
      </w:r>
      <w:r w:rsidR="00554651">
        <w:rPr>
          <w:rFonts w:hint="eastAsia"/>
        </w:rPr>
        <w:t>一つ」と喝破した。孫文はアジアが欧米の「覇道」でなく「王道」を進むべきことを力説した。今こそアジアが一つになる時である。</w:t>
      </w:r>
      <w:r w:rsidR="00415567">
        <w:rPr>
          <w:rFonts w:hint="eastAsia"/>
        </w:rPr>
        <w:t>22</w:t>
      </w:r>
      <w:r w:rsidR="00415567">
        <w:rPr>
          <w:rFonts w:hint="eastAsia"/>
        </w:rPr>
        <w:t>世紀を迎え、</w:t>
      </w:r>
      <w:r w:rsidR="00554651">
        <w:rPr>
          <w:rFonts w:hint="eastAsia"/>
        </w:rPr>
        <w:t>経済、文化、倫理の軸が今、中国、インド、日本</w:t>
      </w:r>
      <w:r w:rsidR="00116E4C">
        <w:rPr>
          <w:rFonts w:hint="eastAsia"/>
        </w:rPr>
        <w:t>、韓国など</w:t>
      </w:r>
      <w:r w:rsidR="00554651">
        <w:rPr>
          <w:rFonts w:hint="eastAsia"/>
        </w:rPr>
        <w:t>アジアに移りつつある。日本はこの千載一隅の好機を生かすべきである。</w:t>
      </w:r>
      <w:r w:rsidR="00415567">
        <w:rPr>
          <w:rFonts w:hint="eastAsia"/>
        </w:rPr>
        <w:t xml:space="preserve">　　　　　　　　　　　　　　　　　　　　　　　　　　　以上　　　</w:t>
      </w:r>
      <w:r w:rsidR="00A25732">
        <w:rPr>
          <w:rFonts w:hint="eastAsia"/>
        </w:rPr>
        <w:t xml:space="preserve">　　　　　</w:t>
      </w:r>
      <w:r w:rsidR="00415567">
        <w:rPr>
          <w:rFonts w:hint="eastAsia"/>
        </w:rPr>
        <w:t xml:space="preserve">　　　　　　　　　　　　　　　　　　　　　　　　　　　　　　</w:t>
      </w:r>
    </w:p>
    <w:p w:rsidR="00A25732" w:rsidRDefault="00F43554" w:rsidP="00116E4C">
      <w:pPr>
        <w:pStyle w:val="a3"/>
        <w:ind w:leftChars="0" w:left="420"/>
      </w:pPr>
      <w:r>
        <w:rPr>
          <w:rFonts w:hint="eastAsia"/>
        </w:rPr>
        <w:t>主要</w:t>
      </w:r>
      <w:r w:rsidR="00A25732">
        <w:rPr>
          <w:rFonts w:hint="eastAsia"/>
        </w:rPr>
        <w:t>参考文献；</w:t>
      </w:r>
    </w:p>
    <w:p w:rsidR="00A25732" w:rsidRDefault="00A25732" w:rsidP="00116E4C">
      <w:pPr>
        <w:pStyle w:val="a3"/>
        <w:ind w:leftChars="0" w:left="420"/>
      </w:pPr>
      <w:r>
        <w:rPr>
          <w:rFonts w:hint="eastAsia"/>
        </w:rPr>
        <w:t>１）『激動するアジア経営戦略』</w:t>
      </w:r>
      <w:r>
        <w:rPr>
          <w:rFonts w:hint="eastAsia"/>
        </w:rPr>
        <w:t>(2009)</w:t>
      </w:r>
      <w:r>
        <w:rPr>
          <w:rFonts w:hint="eastAsia"/>
        </w:rPr>
        <w:t xml:space="preserve">　安積敏正、日刊工業新聞</w:t>
      </w:r>
      <w:r w:rsidR="00825777">
        <w:rPr>
          <w:rFonts w:hint="eastAsia"/>
        </w:rPr>
        <w:t>社</w:t>
      </w:r>
    </w:p>
    <w:p w:rsidR="00A25732" w:rsidRDefault="00A25732" w:rsidP="00116E4C">
      <w:pPr>
        <w:pStyle w:val="a3"/>
        <w:ind w:leftChars="0" w:left="420"/>
      </w:pPr>
      <w:r>
        <w:rPr>
          <w:rFonts w:hint="eastAsia"/>
        </w:rPr>
        <w:t>２）『グローバルマーケテイング入門』（</w:t>
      </w:r>
      <w:r>
        <w:rPr>
          <w:rFonts w:hint="eastAsia"/>
        </w:rPr>
        <w:t>2009</w:t>
      </w:r>
      <w:r>
        <w:rPr>
          <w:rFonts w:hint="eastAsia"/>
        </w:rPr>
        <w:t>）相原　修、島　正ほか日本経済新聞</w:t>
      </w:r>
      <w:r w:rsidR="00825777">
        <w:rPr>
          <w:rFonts w:hint="eastAsia"/>
        </w:rPr>
        <w:t>社</w:t>
      </w:r>
    </w:p>
    <w:p w:rsidR="00825777" w:rsidRDefault="00825777" w:rsidP="00116E4C">
      <w:pPr>
        <w:pStyle w:val="a3"/>
        <w:ind w:leftChars="0" w:left="420"/>
      </w:pPr>
      <w:r>
        <w:rPr>
          <w:rFonts w:hint="eastAsia"/>
        </w:rPr>
        <w:t>３）『東アジア共同体と日本の戦略』（</w:t>
      </w:r>
      <w:r>
        <w:rPr>
          <w:rFonts w:hint="eastAsia"/>
        </w:rPr>
        <w:t>2011</w:t>
      </w:r>
      <w:r>
        <w:rPr>
          <w:rFonts w:hint="eastAsia"/>
        </w:rPr>
        <w:t>）進藤栄一、中川十郎ほか桜美林大学出版</w:t>
      </w:r>
    </w:p>
    <w:p w:rsidR="00825777" w:rsidRDefault="00825777" w:rsidP="00116E4C">
      <w:pPr>
        <w:pStyle w:val="a3"/>
        <w:ind w:leftChars="0" w:left="420"/>
        <w:rPr>
          <w:lang w:eastAsia="zh-CN"/>
        </w:rPr>
      </w:pPr>
      <w:r>
        <w:rPr>
          <w:rFonts w:hint="eastAsia"/>
          <w:lang w:eastAsia="zh-CN"/>
        </w:rPr>
        <w:t>４）『知識情報戦略』</w:t>
      </w:r>
      <w:r>
        <w:rPr>
          <w:rFonts w:hint="eastAsia"/>
          <w:lang w:eastAsia="zh-CN"/>
        </w:rPr>
        <w:t>(2009)</w:t>
      </w:r>
      <w:r>
        <w:rPr>
          <w:rFonts w:hint="eastAsia"/>
          <w:lang w:eastAsia="zh-CN"/>
        </w:rPr>
        <w:t xml:space="preserve">　石川　昭、中川十郎編著　税務経理協会</w:t>
      </w:r>
    </w:p>
    <w:p w:rsidR="00825777" w:rsidRDefault="00825777" w:rsidP="00116E4C">
      <w:pPr>
        <w:pStyle w:val="a3"/>
        <w:ind w:leftChars="0" w:left="420"/>
      </w:pPr>
      <w:r>
        <w:rPr>
          <w:rFonts w:hint="eastAsia"/>
        </w:rPr>
        <w:t>５）『対中戦略』</w:t>
      </w:r>
      <w:r>
        <w:rPr>
          <w:rFonts w:hint="eastAsia"/>
        </w:rPr>
        <w:t>(2013)</w:t>
      </w:r>
      <w:r>
        <w:rPr>
          <w:rFonts w:hint="eastAsia"/>
        </w:rPr>
        <w:t xml:space="preserve">　近藤大介　講談社</w:t>
      </w:r>
    </w:p>
    <w:p w:rsidR="00825777" w:rsidRDefault="00825777" w:rsidP="00116E4C">
      <w:pPr>
        <w:pStyle w:val="a3"/>
        <w:ind w:leftChars="0" w:left="420"/>
      </w:pPr>
      <w:r>
        <w:rPr>
          <w:rFonts w:hint="eastAsia"/>
        </w:rPr>
        <w:t>６）『中国人とインド人』（</w:t>
      </w:r>
      <w:r>
        <w:rPr>
          <w:rFonts w:hint="eastAsia"/>
        </w:rPr>
        <w:t>2012</w:t>
      </w:r>
      <w:r>
        <w:rPr>
          <w:rFonts w:hint="eastAsia"/>
        </w:rPr>
        <w:t>）中島岳志　講談社</w:t>
      </w:r>
    </w:p>
    <w:p w:rsidR="00825777" w:rsidRDefault="00825777" w:rsidP="00116E4C">
      <w:pPr>
        <w:pStyle w:val="a3"/>
        <w:ind w:leftChars="0" w:left="420"/>
      </w:pPr>
      <w:r>
        <w:rPr>
          <w:rFonts w:hint="eastAsia"/>
        </w:rPr>
        <w:t>７）『次なる経済大国』</w:t>
      </w:r>
      <w:r>
        <w:rPr>
          <w:rFonts w:hint="eastAsia"/>
        </w:rPr>
        <w:t>(2012)</w:t>
      </w:r>
      <w:r>
        <w:rPr>
          <w:rFonts w:hint="eastAsia"/>
        </w:rPr>
        <w:t xml:space="preserve">　ジム</w:t>
      </w:r>
      <w:r w:rsidR="00F43554">
        <w:rPr>
          <w:rFonts w:hint="eastAsia"/>
        </w:rPr>
        <w:t>・</w:t>
      </w:r>
      <w:r>
        <w:rPr>
          <w:rFonts w:hint="eastAsia"/>
        </w:rPr>
        <w:t>オニール　ダイヤモンド社</w:t>
      </w:r>
    </w:p>
    <w:p w:rsidR="00825777" w:rsidRDefault="00825777" w:rsidP="00116E4C">
      <w:pPr>
        <w:pStyle w:val="a3"/>
        <w:ind w:leftChars="0" w:left="420"/>
      </w:pPr>
      <w:r>
        <w:rPr>
          <w:rFonts w:hint="eastAsia"/>
        </w:rPr>
        <w:t>８）</w:t>
      </w:r>
      <w:r w:rsidR="00FE2E7B">
        <w:rPr>
          <w:rFonts w:hint="eastAsia"/>
        </w:rPr>
        <w:t>「メコン～</w:t>
      </w:r>
      <w:r w:rsidR="00FE2E7B">
        <w:rPr>
          <w:rFonts w:hint="eastAsia"/>
        </w:rPr>
        <w:t>2020</w:t>
      </w:r>
      <w:r w:rsidR="00FE2E7B">
        <w:rPr>
          <w:rFonts w:hint="eastAsia"/>
        </w:rPr>
        <w:t>年　新世界の工場へ」（</w:t>
      </w:r>
      <w:r w:rsidR="00FE2E7B">
        <w:rPr>
          <w:rFonts w:hint="eastAsia"/>
        </w:rPr>
        <w:t>2013</w:t>
      </w:r>
      <w:r w:rsidR="00FE2E7B">
        <w:rPr>
          <w:rFonts w:hint="eastAsia"/>
        </w:rPr>
        <w:t>年</w:t>
      </w:r>
      <w:r w:rsidR="00FE2E7B">
        <w:rPr>
          <w:rFonts w:hint="eastAsia"/>
        </w:rPr>
        <w:t>5</w:t>
      </w:r>
      <w:r w:rsidR="00FE2E7B">
        <w:rPr>
          <w:rFonts w:hint="eastAsia"/>
        </w:rPr>
        <w:t>月</w:t>
      </w:r>
      <w:r w:rsidR="00FE2E7B">
        <w:rPr>
          <w:rFonts w:hint="eastAsia"/>
        </w:rPr>
        <w:t>13</w:t>
      </w:r>
      <w:r w:rsidR="00FE2E7B">
        <w:rPr>
          <w:rFonts w:hint="eastAsia"/>
        </w:rPr>
        <w:t>日）日経ビジネス</w:t>
      </w:r>
    </w:p>
    <w:p w:rsidR="00FE2E7B" w:rsidRDefault="00FE2E7B" w:rsidP="00116E4C">
      <w:pPr>
        <w:pStyle w:val="a3"/>
        <w:ind w:leftChars="0" w:left="420"/>
      </w:pPr>
      <w:r>
        <w:rPr>
          <w:rFonts w:hint="eastAsia"/>
        </w:rPr>
        <w:t>９）「アフリカ・灼熱の</w:t>
      </w:r>
      <w:r>
        <w:rPr>
          <w:rFonts w:hint="eastAsia"/>
        </w:rPr>
        <w:t>10</w:t>
      </w:r>
      <w:r>
        <w:rPr>
          <w:rFonts w:hint="eastAsia"/>
        </w:rPr>
        <w:t>億人市場」</w:t>
      </w:r>
      <w:r>
        <w:rPr>
          <w:rFonts w:hint="eastAsia"/>
        </w:rPr>
        <w:t>(2013</w:t>
      </w:r>
      <w:r>
        <w:rPr>
          <w:rFonts w:hint="eastAsia"/>
        </w:rPr>
        <w:t>年</w:t>
      </w:r>
      <w:r>
        <w:rPr>
          <w:rFonts w:hint="eastAsia"/>
        </w:rPr>
        <w:t>5</w:t>
      </w:r>
      <w:r>
        <w:rPr>
          <w:rFonts w:hint="eastAsia"/>
        </w:rPr>
        <w:t>月</w:t>
      </w:r>
      <w:r>
        <w:rPr>
          <w:rFonts w:hint="eastAsia"/>
        </w:rPr>
        <w:t>27</w:t>
      </w:r>
      <w:r>
        <w:rPr>
          <w:rFonts w:hint="eastAsia"/>
        </w:rPr>
        <w:t>日</w:t>
      </w:r>
      <w:r>
        <w:rPr>
          <w:rFonts w:hint="eastAsia"/>
        </w:rPr>
        <w:t>)</w:t>
      </w:r>
      <w:r>
        <w:rPr>
          <w:rFonts w:hint="eastAsia"/>
        </w:rPr>
        <w:t xml:space="preserve">　日経ビジネス</w:t>
      </w:r>
    </w:p>
    <w:p w:rsidR="00FE2E7B" w:rsidRPr="00FE2E7B" w:rsidRDefault="00FE2E7B" w:rsidP="00116E4C">
      <w:pPr>
        <w:pStyle w:val="a3"/>
        <w:ind w:leftChars="0" w:left="420"/>
      </w:pPr>
      <w:r>
        <w:rPr>
          <w:rFonts w:hint="eastAsia"/>
        </w:rPr>
        <w:t>10</w:t>
      </w:r>
      <w:r>
        <w:rPr>
          <w:rFonts w:hint="eastAsia"/>
        </w:rPr>
        <w:t>）『</w:t>
      </w:r>
      <w:r>
        <w:rPr>
          <w:rFonts w:hint="eastAsia"/>
        </w:rPr>
        <w:t>BIG</w:t>
      </w:r>
      <w:r>
        <w:rPr>
          <w:rFonts w:hint="eastAsia"/>
        </w:rPr>
        <w:t xml:space="preserve">　</w:t>
      </w:r>
      <w:r>
        <w:rPr>
          <w:rFonts w:hint="eastAsia"/>
        </w:rPr>
        <w:t>DATA~</w:t>
      </w:r>
      <w:r>
        <w:rPr>
          <w:rFonts w:hint="eastAsia"/>
        </w:rPr>
        <w:t>ビッグデーターの正体』</w:t>
      </w:r>
      <w:r>
        <w:rPr>
          <w:rFonts w:hint="eastAsia"/>
        </w:rPr>
        <w:t>(2013)</w:t>
      </w:r>
      <w:r>
        <w:rPr>
          <w:rFonts w:hint="eastAsia"/>
        </w:rPr>
        <w:t xml:space="preserve">　ビクター</w:t>
      </w:r>
      <w:r w:rsidR="00F43554">
        <w:rPr>
          <w:rFonts w:hint="eastAsia"/>
        </w:rPr>
        <w:t>・</w:t>
      </w:r>
      <w:r>
        <w:rPr>
          <w:rFonts w:hint="eastAsia"/>
        </w:rPr>
        <w:t>マイヤー他　講談社</w:t>
      </w:r>
    </w:p>
    <w:p w:rsidR="00FE2E7B" w:rsidRDefault="00FE2E7B" w:rsidP="00116E4C">
      <w:pPr>
        <w:pStyle w:val="a3"/>
        <w:ind w:leftChars="0" w:left="420"/>
      </w:pPr>
      <w:r>
        <w:rPr>
          <w:rFonts w:hint="eastAsia"/>
        </w:rPr>
        <w:t>11</w:t>
      </w:r>
      <w:r>
        <w:rPr>
          <w:rFonts w:hint="eastAsia"/>
        </w:rPr>
        <w:t>）『ビッグデータの衝撃』</w:t>
      </w:r>
      <w:r>
        <w:rPr>
          <w:rFonts w:hint="eastAsia"/>
        </w:rPr>
        <w:t>(2012)</w:t>
      </w:r>
      <w:r>
        <w:rPr>
          <w:rFonts w:hint="eastAsia"/>
        </w:rPr>
        <w:t xml:space="preserve">　城田真琴　東洋経済</w:t>
      </w:r>
    </w:p>
    <w:p w:rsidR="006746F8" w:rsidRPr="006746F8" w:rsidRDefault="006746F8" w:rsidP="00116E4C">
      <w:pPr>
        <w:pStyle w:val="a3"/>
        <w:ind w:leftChars="0" w:left="420"/>
      </w:pPr>
      <w:r>
        <w:rPr>
          <w:rFonts w:hint="eastAsia"/>
        </w:rPr>
        <w:t>12</w:t>
      </w:r>
      <w:r>
        <w:rPr>
          <w:rFonts w:hint="eastAsia"/>
        </w:rPr>
        <w:t>）『ビッグデータの覇者たち』</w:t>
      </w:r>
      <w:r>
        <w:rPr>
          <w:rFonts w:hint="eastAsia"/>
        </w:rPr>
        <w:t>(2013)</w:t>
      </w:r>
      <w:r>
        <w:rPr>
          <w:rFonts w:hint="eastAsia"/>
        </w:rPr>
        <w:t xml:space="preserve">　海部美和　講談社</w:t>
      </w:r>
    </w:p>
    <w:p w:rsidR="006746F8" w:rsidRDefault="006746F8" w:rsidP="00116E4C">
      <w:pPr>
        <w:pStyle w:val="a3"/>
        <w:ind w:leftChars="0" w:left="420"/>
      </w:pPr>
      <w:r>
        <w:rPr>
          <w:rFonts w:hint="eastAsia"/>
        </w:rPr>
        <w:t>13</w:t>
      </w:r>
      <w:r w:rsidR="00FE2E7B">
        <w:rPr>
          <w:rFonts w:hint="eastAsia"/>
        </w:rPr>
        <w:t>）</w:t>
      </w:r>
      <w:r>
        <w:rPr>
          <w:rFonts w:hint="eastAsia"/>
        </w:rPr>
        <w:t>『知の逆転』</w:t>
      </w:r>
      <w:r>
        <w:rPr>
          <w:rFonts w:hint="eastAsia"/>
        </w:rPr>
        <w:t>(2013)</w:t>
      </w:r>
      <w:r>
        <w:rPr>
          <w:rFonts w:hint="eastAsia"/>
        </w:rPr>
        <w:t xml:space="preserve">　吉成真由美　</w:t>
      </w:r>
      <w:r>
        <w:rPr>
          <w:rFonts w:hint="eastAsia"/>
        </w:rPr>
        <w:t xml:space="preserve">NHK </w:t>
      </w:r>
      <w:r>
        <w:rPr>
          <w:rFonts w:hint="eastAsia"/>
        </w:rPr>
        <w:t>出版</w:t>
      </w:r>
    </w:p>
    <w:p w:rsidR="00FE2E7B" w:rsidRDefault="006746F8" w:rsidP="00116E4C">
      <w:pPr>
        <w:pStyle w:val="a3"/>
        <w:ind w:leftChars="0" w:left="420"/>
      </w:pPr>
      <w:r>
        <w:rPr>
          <w:rFonts w:hint="eastAsia"/>
        </w:rPr>
        <w:t>14</w:t>
      </w:r>
      <w:r>
        <w:rPr>
          <w:rFonts w:hint="eastAsia"/>
        </w:rPr>
        <w:t>）『</w:t>
      </w:r>
      <w:r w:rsidR="00FE2E7B">
        <w:rPr>
          <w:rFonts w:hint="eastAsia"/>
        </w:rPr>
        <w:t>経済と人類の</w:t>
      </w:r>
      <w:r w:rsidR="00FE2E7B">
        <w:rPr>
          <w:rFonts w:hint="eastAsia"/>
        </w:rPr>
        <w:t>1</w:t>
      </w:r>
      <w:r w:rsidR="00FE2E7B">
        <w:rPr>
          <w:rFonts w:hint="eastAsia"/>
        </w:rPr>
        <w:t>万年史から</w:t>
      </w:r>
      <w:r w:rsidR="00FE2E7B">
        <w:rPr>
          <w:rFonts w:hint="eastAsia"/>
        </w:rPr>
        <w:t>21</w:t>
      </w:r>
      <w:r w:rsidR="00FE2E7B">
        <w:rPr>
          <w:rFonts w:hint="eastAsia"/>
        </w:rPr>
        <w:t>世紀世界を考える』</w:t>
      </w:r>
      <w:r w:rsidR="00FE2E7B">
        <w:rPr>
          <w:rFonts w:hint="eastAsia"/>
        </w:rPr>
        <w:t>(2013)</w:t>
      </w:r>
      <w:r w:rsidR="00FE2E7B">
        <w:rPr>
          <w:rFonts w:hint="eastAsia"/>
        </w:rPr>
        <w:t>ダニエルコエン作品社</w:t>
      </w:r>
    </w:p>
    <w:p w:rsidR="00FE2E7B" w:rsidRDefault="006746F8" w:rsidP="00116E4C">
      <w:pPr>
        <w:pStyle w:val="a3"/>
        <w:ind w:leftChars="0" w:left="420"/>
      </w:pPr>
      <w:r>
        <w:rPr>
          <w:rFonts w:hint="eastAsia"/>
        </w:rPr>
        <w:t>15</w:t>
      </w:r>
      <w:r w:rsidR="00FE2E7B">
        <w:rPr>
          <w:rFonts w:hint="eastAsia"/>
        </w:rPr>
        <w:t>）</w:t>
      </w:r>
      <w:r w:rsidR="00613D48">
        <w:rPr>
          <w:rFonts w:hint="eastAsia"/>
        </w:rPr>
        <w:t>『</w:t>
      </w:r>
      <w:r w:rsidR="00613D48">
        <w:rPr>
          <w:rFonts w:hint="eastAsia"/>
        </w:rPr>
        <w:t>2100</w:t>
      </w:r>
      <w:r w:rsidR="00613D48">
        <w:rPr>
          <w:rFonts w:hint="eastAsia"/>
        </w:rPr>
        <w:t>年の科学ライフ』（</w:t>
      </w:r>
      <w:r w:rsidR="00613D48">
        <w:rPr>
          <w:rFonts w:hint="eastAsia"/>
        </w:rPr>
        <w:t>2012</w:t>
      </w:r>
      <w:r w:rsidR="00613D48">
        <w:rPr>
          <w:rFonts w:hint="eastAsia"/>
        </w:rPr>
        <w:t xml:space="preserve">）ミチオ・カク　</w:t>
      </w:r>
      <w:r w:rsidR="00613D48">
        <w:rPr>
          <w:rFonts w:hint="eastAsia"/>
        </w:rPr>
        <w:t>NHK</w:t>
      </w:r>
      <w:r w:rsidR="00613D48">
        <w:rPr>
          <w:rFonts w:hint="eastAsia"/>
        </w:rPr>
        <w:t xml:space="preserve">　出版</w:t>
      </w:r>
    </w:p>
    <w:p w:rsidR="00613D48" w:rsidRDefault="006746F8" w:rsidP="00116E4C">
      <w:pPr>
        <w:pStyle w:val="a3"/>
        <w:ind w:leftChars="0" w:left="420"/>
      </w:pPr>
      <w:r>
        <w:rPr>
          <w:rFonts w:hint="eastAsia"/>
        </w:rPr>
        <w:t>16</w:t>
      </w:r>
      <w:r w:rsidR="00613D48">
        <w:rPr>
          <w:rFonts w:hint="eastAsia"/>
        </w:rPr>
        <w:t>）『</w:t>
      </w:r>
      <w:r w:rsidR="00613D48">
        <w:rPr>
          <w:rFonts w:hint="eastAsia"/>
        </w:rPr>
        <w:t>100</w:t>
      </w:r>
      <w:r w:rsidR="00613D48">
        <w:rPr>
          <w:rFonts w:hint="eastAsia"/>
        </w:rPr>
        <w:t>年予測』（</w:t>
      </w:r>
      <w:r w:rsidR="00613D48">
        <w:rPr>
          <w:rFonts w:hint="eastAsia"/>
        </w:rPr>
        <w:t>2001</w:t>
      </w:r>
      <w:r w:rsidR="00613D48">
        <w:rPr>
          <w:rFonts w:hint="eastAsia"/>
        </w:rPr>
        <w:t>）ジョージ・フリードマン　早川書房</w:t>
      </w:r>
    </w:p>
    <w:p w:rsidR="00613D48" w:rsidRDefault="006746F8" w:rsidP="00116E4C">
      <w:pPr>
        <w:pStyle w:val="a3"/>
        <w:ind w:leftChars="0" w:left="420"/>
      </w:pPr>
      <w:r>
        <w:rPr>
          <w:rFonts w:hint="eastAsia"/>
        </w:rPr>
        <w:t>17</w:t>
      </w:r>
      <w:r w:rsidR="00613D48">
        <w:rPr>
          <w:rFonts w:hint="eastAsia"/>
        </w:rPr>
        <w:t>）『</w:t>
      </w:r>
      <w:r w:rsidR="00613D48">
        <w:rPr>
          <w:rFonts w:hint="eastAsia"/>
        </w:rPr>
        <w:t>2052</w:t>
      </w:r>
      <w:r w:rsidR="00613D48">
        <w:rPr>
          <w:rFonts w:hint="eastAsia"/>
        </w:rPr>
        <w:t>』</w:t>
      </w:r>
      <w:r w:rsidR="00613D48">
        <w:rPr>
          <w:rFonts w:hint="eastAsia"/>
        </w:rPr>
        <w:t>(2012)</w:t>
      </w:r>
      <w:r w:rsidR="00613D48">
        <w:rPr>
          <w:rFonts w:hint="eastAsia"/>
        </w:rPr>
        <w:t xml:space="preserve">　ヨルゲン・ランダース　日経</w:t>
      </w:r>
      <w:r w:rsidR="00613D48">
        <w:rPr>
          <w:rFonts w:hint="eastAsia"/>
        </w:rPr>
        <w:t>BP</w:t>
      </w:r>
    </w:p>
    <w:p w:rsidR="00613D48" w:rsidRDefault="006746F8" w:rsidP="00116E4C">
      <w:pPr>
        <w:pStyle w:val="a3"/>
        <w:ind w:leftChars="0" w:left="420"/>
      </w:pPr>
      <w:r>
        <w:rPr>
          <w:rFonts w:hint="eastAsia"/>
        </w:rPr>
        <w:t>18</w:t>
      </w:r>
      <w:r w:rsidR="00613D48">
        <w:rPr>
          <w:rFonts w:hint="eastAsia"/>
        </w:rPr>
        <w:t>）『</w:t>
      </w:r>
      <w:r w:rsidR="00613D48">
        <w:rPr>
          <w:rFonts w:hint="eastAsia"/>
        </w:rPr>
        <w:t>2050</w:t>
      </w:r>
      <w:r w:rsidR="00613D48">
        <w:rPr>
          <w:rFonts w:hint="eastAsia"/>
        </w:rPr>
        <w:t>年の世界地図』（</w:t>
      </w:r>
      <w:r w:rsidR="00613D48">
        <w:rPr>
          <w:rFonts w:hint="eastAsia"/>
        </w:rPr>
        <w:t>2013</w:t>
      </w:r>
      <w:r w:rsidR="00613D48">
        <w:rPr>
          <w:rFonts w:hint="eastAsia"/>
        </w:rPr>
        <w:t xml:space="preserve">）ローレンス　</w:t>
      </w:r>
      <w:r w:rsidR="00613D48">
        <w:rPr>
          <w:rFonts w:hint="eastAsia"/>
        </w:rPr>
        <w:t>C</w:t>
      </w:r>
      <w:r w:rsidR="00613D48">
        <w:rPr>
          <w:rFonts w:hint="eastAsia"/>
        </w:rPr>
        <w:t xml:space="preserve">　スミス　</w:t>
      </w:r>
      <w:r w:rsidR="00613D48">
        <w:rPr>
          <w:rFonts w:hint="eastAsia"/>
        </w:rPr>
        <w:t xml:space="preserve">NHK </w:t>
      </w:r>
      <w:r w:rsidR="00613D48">
        <w:rPr>
          <w:rFonts w:hint="eastAsia"/>
        </w:rPr>
        <w:t>出版</w:t>
      </w:r>
    </w:p>
    <w:p w:rsidR="006746F8" w:rsidRDefault="006746F8" w:rsidP="00116E4C">
      <w:pPr>
        <w:pStyle w:val="a3"/>
        <w:ind w:leftChars="0" w:left="420"/>
      </w:pPr>
      <w:r>
        <w:rPr>
          <w:rFonts w:hint="eastAsia"/>
        </w:rPr>
        <w:t>19</w:t>
      </w:r>
      <w:r w:rsidR="00613D48">
        <w:rPr>
          <w:rFonts w:hint="eastAsia"/>
        </w:rPr>
        <w:t>）</w:t>
      </w:r>
      <w:r>
        <w:rPr>
          <w:rFonts w:hint="eastAsia"/>
        </w:rPr>
        <w:t>『</w:t>
      </w:r>
      <w:r>
        <w:rPr>
          <w:rFonts w:hint="eastAsia"/>
        </w:rPr>
        <w:t>2050</w:t>
      </w:r>
      <w:r>
        <w:rPr>
          <w:rFonts w:hint="eastAsia"/>
        </w:rPr>
        <w:t>年の世界』（</w:t>
      </w:r>
      <w:r>
        <w:rPr>
          <w:rFonts w:hint="eastAsia"/>
        </w:rPr>
        <w:t>2012</w:t>
      </w:r>
      <w:r>
        <w:rPr>
          <w:rFonts w:hint="eastAsia"/>
        </w:rPr>
        <w:t>）　英エコノミスト　文芸春秋社</w:t>
      </w:r>
    </w:p>
    <w:p w:rsidR="00613D48" w:rsidRDefault="006746F8" w:rsidP="00116E4C">
      <w:pPr>
        <w:pStyle w:val="a3"/>
        <w:ind w:leftChars="0" w:left="420"/>
      </w:pPr>
      <w:r>
        <w:rPr>
          <w:rFonts w:hint="eastAsia"/>
        </w:rPr>
        <w:t>20</w:t>
      </w:r>
      <w:r>
        <w:rPr>
          <w:rFonts w:hint="eastAsia"/>
        </w:rPr>
        <w:t>）</w:t>
      </w:r>
      <w:r w:rsidR="00613D48">
        <w:rPr>
          <w:rFonts w:hint="eastAsia"/>
        </w:rPr>
        <w:t>『</w:t>
      </w:r>
      <w:r w:rsidR="00613D48">
        <w:rPr>
          <w:rFonts w:hint="eastAsia"/>
        </w:rPr>
        <w:t>2030</w:t>
      </w:r>
      <w:r w:rsidR="00613D48">
        <w:rPr>
          <w:rFonts w:hint="eastAsia"/>
        </w:rPr>
        <w:t>年世界はこう変わる』</w:t>
      </w:r>
      <w:r w:rsidR="00613D48">
        <w:rPr>
          <w:rFonts w:hint="eastAsia"/>
        </w:rPr>
        <w:t>(2013)</w:t>
      </w:r>
      <w:r w:rsidR="00613D48">
        <w:rPr>
          <w:rFonts w:hint="eastAsia"/>
        </w:rPr>
        <w:t xml:space="preserve">　米国国家情報評議会　講談社</w:t>
      </w:r>
    </w:p>
    <w:p w:rsidR="006746F8" w:rsidRDefault="006746F8" w:rsidP="00116E4C">
      <w:pPr>
        <w:pStyle w:val="a3"/>
        <w:ind w:leftChars="0" w:left="420"/>
      </w:pPr>
      <w:r>
        <w:rPr>
          <w:rFonts w:hint="eastAsia"/>
        </w:rPr>
        <w:t>21</w:t>
      </w:r>
      <w:r w:rsidR="00613D48">
        <w:rPr>
          <w:rFonts w:hint="eastAsia"/>
        </w:rPr>
        <w:t>）『激動予測』</w:t>
      </w:r>
      <w:r>
        <w:rPr>
          <w:rFonts w:hint="eastAsia"/>
        </w:rPr>
        <w:t>(2011)</w:t>
      </w:r>
      <w:r w:rsidR="0049212E">
        <w:rPr>
          <w:rFonts w:hint="eastAsia"/>
        </w:rPr>
        <w:t xml:space="preserve">　</w:t>
      </w:r>
      <w:r>
        <w:rPr>
          <w:rFonts w:hint="eastAsia"/>
        </w:rPr>
        <w:t>ジョージ・フリードマン　早川書房</w:t>
      </w:r>
    </w:p>
    <w:p w:rsidR="006746F8" w:rsidRDefault="006746F8" w:rsidP="00116E4C">
      <w:pPr>
        <w:pStyle w:val="a3"/>
        <w:ind w:leftChars="0" w:left="420"/>
      </w:pPr>
      <w:r>
        <w:rPr>
          <w:rFonts w:hint="eastAsia"/>
        </w:rPr>
        <w:t>22</w:t>
      </w:r>
      <w:r>
        <w:rPr>
          <w:rFonts w:hint="eastAsia"/>
        </w:rPr>
        <w:t>）『ブレイクアウトネーションズ』（</w:t>
      </w:r>
      <w:r>
        <w:rPr>
          <w:rFonts w:hint="eastAsia"/>
        </w:rPr>
        <w:t>2013</w:t>
      </w:r>
      <w:r>
        <w:rPr>
          <w:rFonts w:hint="eastAsia"/>
        </w:rPr>
        <w:t>）　ルチル・シャルマ　早川書房</w:t>
      </w:r>
    </w:p>
    <w:p w:rsidR="00613D48" w:rsidRDefault="006746F8" w:rsidP="00116E4C">
      <w:pPr>
        <w:pStyle w:val="a3"/>
        <w:ind w:leftChars="0" w:left="420"/>
      </w:pPr>
      <w:r>
        <w:rPr>
          <w:rFonts w:hint="eastAsia"/>
        </w:rPr>
        <w:t>23</w:t>
      </w:r>
      <w:r>
        <w:rPr>
          <w:rFonts w:hint="eastAsia"/>
        </w:rPr>
        <w:t>）『</w:t>
      </w:r>
      <w:r w:rsidR="00613D48">
        <w:rPr>
          <w:rFonts w:hint="eastAsia"/>
        </w:rPr>
        <w:t>次の巨大トレンド』</w:t>
      </w:r>
      <w:r w:rsidR="00613D48">
        <w:rPr>
          <w:rFonts w:hint="eastAsia"/>
        </w:rPr>
        <w:t>(2013)</w:t>
      </w:r>
      <w:r w:rsidR="00613D48">
        <w:rPr>
          <w:rFonts w:hint="eastAsia"/>
        </w:rPr>
        <w:t xml:space="preserve">　浅井　隆　</w:t>
      </w:r>
      <w:r w:rsidR="00613D48">
        <w:rPr>
          <w:rFonts w:hint="eastAsia"/>
        </w:rPr>
        <w:t xml:space="preserve">PHP </w:t>
      </w:r>
      <w:r w:rsidR="00613D48">
        <w:rPr>
          <w:rFonts w:hint="eastAsia"/>
        </w:rPr>
        <w:t>研究所</w:t>
      </w:r>
    </w:p>
    <w:p w:rsidR="00613D48" w:rsidRDefault="006746F8" w:rsidP="00116E4C">
      <w:pPr>
        <w:pStyle w:val="a3"/>
        <w:ind w:leftChars="0" w:left="420"/>
      </w:pPr>
      <w:r>
        <w:rPr>
          <w:rFonts w:hint="eastAsia"/>
        </w:rPr>
        <w:t>2</w:t>
      </w:r>
      <w:r w:rsidR="00BE2962">
        <w:rPr>
          <w:rFonts w:hint="eastAsia"/>
        </w:rPr>
        <w:t>4</w:t>
      </w:r>
      <w:r w:rsidR="00BE2962">
        <w:rPr>
          <w:rFonts w:hint="eastAsia"/>
        </w:rPr>
        <w:t>）”</w:t>
      </w:r>
      <w:r w:rsidR="00BE2962">
        <w:rPr>
          <w:rFonts w:hint="eastAsia"/>
        </w:rPr>
        <w:t>Competing for the Future</w:t>
      </w:r>
      <w:r w:rsidR="00BE2962">
        <w:t>”</w:t>
      </w:r>
      <w:r w:rsidR="00BE2962">
        <w:rPr>
          <w:rFonts w:hint="eastAsia"/>
        </w:rPr>
        <w:t xml:space="preserve"> (1994)</w:t>
      </w:r>
      <w:r w:rsidR="00BE2962">
        <w:rPr>
          <w:rFonts w:hint="eastAsia"/>
        </w:rPr>
        <w:t xml:space="preserve">　</w:t>
      </w:r>
      <w:r w:rsidR="00BE2962">
        <w:rPr>
          <w:rFonts w:hint="eastAsia"/>
        </w:rPr>
        <w:t>Gary Hamel &amp;Others Harvard BS</w:t>
      </w:r>
      <w:r w:rsidR="00BE2962">
        <w:rPr>
          <w:rFonts w:hint="eastAsia"/>
        </w:rPr>
        <w:t xml:space="preserve">　</w:t>
      </w:r>
      <w:r w:rsidR="00BE2962">
        <w:rPr>
          <w:rFonts w:hint="eastAsia"/>
        </w:rPr>
        <w:t>Press</w:t>
      </w:r>
    </w:p>
    <w:p w:rsidR="00BE2962" w:rsidRPr="00BE2962" w:rsidRDefault="00BE2962" w:rsidP="00116E4C">
      <w:pPr>
        <w:pStyle w:val="a3"/>
        <w:ind w:leftChars="0" w:left="420"/>
      </w:pPr>
      <w:r>
        <w:rPr>
          <w:rFonts w:hint="eastAsia"/>
        </w:rPr>
        <w:t>25</w:t>
      </w:r>
      <w:r>
        <w:rPr>
          <w:rFonts w:hint="eastAsia"/>
        </w:rPr>
        <w:t>）“</w:t>
      </w:r>
      <w:r>
        <w:rPr>
          <w:rFonts w:hint="eastAsia"/>
        </w:rPr>
        <w:t>Seeing What</w:t>
      </w:r>
      <w:r>
        <w:rPr>
          <w:rFonts w:hint="eastAsia"/>
        </w:rPr>
        <w:t>‘</w:t>
      </w:r>
      <w:r>
        <w:rPr>
          <w:rFonts w:hint="eastAsia"/>
        </w:rPr>
        <w:t>s</w:t>
      </w:r>
      <w:r>
        <w:rPr>
          <w:rFonts w:hint="eastAsia"/>
        </w:rPr>
        <w:t xml:space="preserve">　</w:t>
      </w:r>
      <w:r>
        <w:rPr>
          <w:rFonts w:hint="eastAsia"/>
        </w:rPr>
        <w:t>Next</w:t>
      </w:r>
      <w:r>
        <w:t>”</w:t>
      </w:r>
      <w:r>
        <w:rPr>
          <w:rFonts w:hint="eastAsia"/>
        </w:rPr>
        <w:t xml:space="preserve">　</w:t>
      </w:r>
      <w:r>
        <w:rPr>
          <w:rFonts w:hint="eastAsia"/>
        </w:rPr>
        <w:t>(2004)</w:t>
      </w:r>
      <w:r>
        <w:rPr>
          <w:rFonts w:hint="eastAsia"/>
        </w:rPr>
        <w:t xml:space="preserve">　</w:t>
      </w:r>
      <w:r>
        <w:rPr>
          <w:rFonts w:hint="eastAsia"/>
        </w:rPr>
        <w:t>Clayton Christensen   Harvard BS</w:t>
      </w:r>
      <w:r>
        <w:rPr>
          <w:rFonts w:hint="eastAsia"/>
        </w:rPr>
        <w:t xml:space="preserve">　</w:t>
      </w:r>
      <w:r>
        <w:rPr>
          <w:rFonts w:hint="eastAsia"/>
        </w:rPr>
        <w:t xml:space="preserve">Press </w:t>
      </w:r>
    </w:p>
    <w:p w:rsidR="00A25732" w:rsidRPr="00825777" w:rsidRDefault="00BE2962" w:rsidP="00A25732">
      <w:r>
        <w:rPr>
          <w:rFonts w:hint="eastAsia"/>
        </w:rPr>
        <w:t xml:space="preserve">　　</w:t>
      </w:r>
      <w:r>
        <w:rPr>
          <w:rFonts w:hint="eastAsia"/>
        </w:rPr>
        <w:t>26</w:t>
      </w:r>
      <w:r>
        <w:rPr>
          <w:rFonts w:hint="eastAsia"/>
        </w:rPr>
        <w:t>）“</w:t>
      </w:r>
      <w:r>
        <w:rPr>
          <w:rFonts w:hint="eastAsia"/>
        </w:rPr>
        <w:t>Foreign Affairs Report</w:t>
      </w:r>
      <w:r>
        <w:t>”</w:t>
      </w:r>
      <w:r>
        <w:rPr>
          <w:rFonts w:hint="eastAsia"/>
        </w:rPr>
        <w:t xml:space="preserve"> No. 6</w:t>
      </w:r>
      <w:r>
        <w:rPr>
          <w:rFonts w:hint="eastAsia"/>
        </w:rPr>
        <w:t>（</w:t>
      </w:r>
      <w:r>
        <w:rPr>
          <w:rFonts w:hint="eastAsia"/>
        </w:rPr>
        <w:t>2013</w:t>
      </w:r>
      <w:r>
        <w:rPr>
          <w:rFonts w:hint="eastAsia"/>
        </w:rPr>
        <w:t>）フォーリン・アフェアーズ・ジャパン</w:t>
      </w:r>
    </w:p>
    <w:sectPr w:rsidR="00A25732" w:rsidRPr="0082577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01" w:rsidRDefault="00E14401" w:rsidP="00DE6EC9">
      <w:r>
        <w:separator/>
      </w:r>
    </w:p>
  </w:endnote>
  <w:endnote w:type="continuationSeparator" w:id="0">
    <w:p w:rsidR="00E14401" w:rsidRDefault="00E14401" w:rsidP="00DE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34305"/>
      <w:docPartObj>
        <w:docPartGallery w:val="Page Numbers (Bottom of Page)"/>
        <w:docPartUnique/>
      </w:docPartObj>
    </w:sdtPr>
    <w:sdtEndPr/>
    <w:sdtContent>
      <w:p w:rsidR="00BE2962" w:rsidRDefault="00BE2962">
        <w:pPr>
          <w:pStyle w:val="a6"/>
          <w:jc w:val="center"/>
        </w:pPr>
        <w:r>
          <w:fldChar w:fldCharType="begin"/>
        </w:r>
        <w:r>
          <w:instrText>PAGE   \* MERGEFORMAT</w:instrText>
        </w:r>
        <w:r>
          <w:fldChar w:fldCharType="separate"/>
        </w:r>
        <w:r w:rsidR="0029767D" w:rsidRPr="0029767D">
          <w:rPr>
            <w:noProof/>
            <w:lang w:val="ja-JP"/>
          </w:rPr>
          <w:t>1</w:t>
        </w:r>
        <w:r>
          <w:fldChar w:fldCharType="end"/>
        </w:r>
      </w:p>
    </w:sdtContent>
  </w:sdt>
  <w:p w:rsidR="00BE2962" w:rsidRDefault="00BE2962" w:rsidP="00DE6E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01" w:rsidRDefault="00E14401" w:rsidP="00DE6EC9">
      <w:r>
        <w:separator/>
      </w:r>
    </w:p>
  </w:footnote>
  <w:footnote w:type="continuationSeparator" w:id="0">
    <w:p w:rsidR="00E14401" w:rsidRDefault="00E14401" w:rsidP="00DE6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F06F4"/>
    <w:multiLevelType w:val="hybridMultilevel"/>
    <w:tmpl w:val="CE983E7A"/>
    <w:lvl w:ilvl="0" w:tplc="DBECA038">
      <w:start w:val="1"/>
      <w:numFmt w:val="decimalFullWidth"/>
      <w:lvlText w:val="%1．"/>
      <w:lvlJc w:val="left"/>
      <w:pPr>
        <w:ind w:left="420" w:hanging="420"/>
      </w:pPr>
      <w:rPr>
        <w:rFonts w:hint="default"/>
      </w:rPr>
    </w:lvl>
    <w:lvl w:ilvl="1" w:tplc="187A72A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C90523"/>
    <w:multiLevelType w:val="hybridMultilevel"/>
    <w:tmpl w:val="8702E94E"/>
    <w:lvl w:ilvl="0" w:tplc="D79888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28"/>
    <w:rsid w:val="00116E4C"/>
    <w:rsid w:val="00131E2C"/>
    <w:rsid w:val="00133EDF"/>
    <w:rsid w:val="001957D6"/>
    <w:rsid w:val="002161D1"/>
    <w:rsid w:val="0023378F"/>
    <w:rsid w:val="002614F9"/>
    <w:rsid w:val="002625E5"/>
    <w:rsid w:val="0029767D"/>
    <w:rsid w:val="002D5758"/>
    <w:rsid w:val="003355B7"/>
    <w:rsid w:val="003A6BE9"/>
    <w:rsid w:val="003F23A5"/>
    <w:rsid w:val="00415567"/>
    <w:rsid w:val="004425A7"/>
    <w:rsid w:val="00444353"/>
    <w:rsid w:val="0049212E"/>
    <w:rsid w:val="00494687"/>
    <w:rsid w:val="004C476D"/>
    <w:rsid w:val="004E26BF"/>
    <w:rsid w:val="005257B0"/>
    <w:rsid w:val="00554651"/>
    <w:rsid w:val="00572A02"/>
    <w:rsid w:val="0059683B"/>
    <w:rsid w:val="0060222E"/>
    <w:rsid w:val="00604B09"/>
    <w:rsid w:val="00613D48"/>
    <w:rsid w:val="0064685E"/>
    <w:rsid w:val="006746F8"/>
    <w:rsid w:val="007E689E"/>
    <w:rsid w:val="00810A67"/>
    <w:rsid w:val="00825777"/>
    <w:rsid w:val="008273E3"/>
    <w:rsid w:val="0088744F"/>
    <w:rsid w:val="009A038D"/>
    <w:rsid w:val="009A2947"/>
    <w:rsid w:val="00A16863"/>
    <w:rsid w:val="00A25732"/>
    <w:rsid w:val="00AA76F5"/>
    <w:rsid w:val="00AE6B30"/>
    <w:rsid w:val="00B41628"/>
    <w:rsid w:val="00B70D32"/>
    <w:rsid w:val="00BE2962"/>
    <w:rsid w:val="00C0027D"/>
    <w:rsid w:val="00C07BF4"/>
    <w:rsid w:val="00C45953"/>
    <w:rsid w:val="00C674B2"/>
    <w:rsid w:val="00DE61F0"/>
    <w:rsid w:val="00DE6E73"/>
    <w:rsid w:val="00DE6EC9"/>
    <w:rsid w:val="00E03BCB"/>
    <w:rsid w:val="00E14401"/>
    <w:rsid w:val="00E641AF"/>
    <w:rsid w:val="00F02879"/>
    <w:rsid w:val="00F24842"/>
    <w:rsid w:val="00F43554"/>
    <w:rsid w:val="00FE1680"/>
    <w:rsid w:val="00FE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416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1628"/>
    <w:rPr>
      <w:rFonts w:asciiTheme="majorHAnsi" w:eastAsiaTheme="majorEastAsia" w:hAnsiTheme="majorHAnsi" w:cstheme="majorBidi"/>
      <w:sz w:val="24"/>
      <w:szCs w:val="24"/>
    </w:rPr>
  </w:style>
  <w:style w:type="paragraph" w:styleId="a3">
    <w:name w:val="List Paragraph"/>
    <w:basedOn w:val="a"/>
    <w:uiPriority w:val="34"/>
    <w:qFormat/>
    <w:rsid w:val="00C674B2"/>
    <w:pPr>
      <w:ind w:leftChars="400" w:left="840"/>
    </w:pPr>
  </w:style>
  <w:style w:type="paragraph" w:styleId="a4">
    <w:name w:val="header"/>
    <w:basedOn w:val="a"/>
    <w:link w:val="a5"/>
    <w:uiPriority w:val="99"/>
    <w:unhideWhenUsed/>
    <w:rsid w:val="00DE6EC9"/>
    <w:pPr>
      <w:tabs>
        <w:tab w:val="center" w:pos="4252"/>
        <w:tab w:val="right" w:pos="8504"/>
      </w:tabs>
      <w:snapToGrid w:val="0"/>
    </w:pPr>
  </w:style>
  <w:style w:type="character" w:customStyle="1" w:styleId="a5">
    <w:name w:val="ヘッダー (文字)"/>
    <w:basedOn w:val="a0"/>
    <w:link w:val="a4"/>
    <w:uiPriority w:val="99"/>
    <w:rsid w:val="00DE6EC9"/>
  </w:style>
  <w:style w:type="paragraph" w:styleId="a6">
    <w:name w:val="footer"/>
    <w:basedOn w:val="a"/>
    <w:link w:val="a7"/>
    <w:uiPriority w:val="99"/>
    <w:unhideWhenUsed/>
    <w:rsid w:val="00DE6EC9"/>
    <w:pPr>
      <w:tabs>
        <w:tab w:val="center" w:pos="4252"/>
        <w:tab w:val="right" w:pos="8504"/>
      </w:tabs>
      <w:snapToGrid w:val="0"/>
    </w:pPr>
  </w:style>
  <w:style w:type="character" w:customStyle="1" w:styleId="a7">
    <w:name w:val="フッター (文字)"/>
    <w:basedOn w:val="a0"/>
    <w:link w:val="a6"/>
    <w:uiPriority w:val="99"/>
    <w:rsid w:val="00DE6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416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1628"/>
    <w:rPr>
      <w:rFonts w:asciiTheme="majorHAnsi" w:eastAsiaTheme="majorEastAsia" w:hAnsiTheme="majorHAnsi" w:cstheme="majorBidi"/>
      <w:sz w:val="24"/>
      <w:szCs w:val="24"/>
    </w:rPr>
  </w:style>
  <w:style w:type="paragraph" w:styleId="a3">
    <w:name w:val="List Paragraph"/>
    <w:basedOn w:val="a"/>
    <w:uiPriority w:val="34"/>
    <w:qFormat/>
    <w:rsid w:val="00C674B2"/>
    <w:pPr>
      <w:ind w:leftChars="400" w:left="840"/>
    </w:pPr>
  </w:style>
  <w:style w:type="paragraph" w:styleId="a4">
    <w:name w:val="header"/>
    <w:basedOn w:val="a"/>
    <w:link w:val="a5"/>
    <w:uiPriority w:val="99"/>
    <w:unhideWhenUsed/>
    <w:rsid w:val="00DE6EC9"/>
    <w:pPr>
      <w:tabs>
        <w:tab w:val="center" w:pos="4252"/>
        <w:tab w:val="right" w:pos="8504"/>
      </w:tabs>
      <w:snapToGrid w:val="0"/>
    </w:pPr>
  </w:style>
  <w:style w:type="character" w:customStyle="1" w:styleId="a5">
    <w:name w:val="ヘッダー (文字)"/>
    <w:basedOn w:val="a0"/>
    <w:link w:val="a4"/>
    <w:uiPriority w:val="99"/>
    <w:rsid w:val="00DE6EC9"/>
  </w:style>
  <w:style w:type="paragraph" w:styleId="a6">
    <w:name w:val="footer"/>
    <w:basedOn w:val="a"/>
    <w:link w:val="a7"/>
    <w:uiPriority w:val="99"/>
    <w:unhideWhenUsed/>
    <w:rsid w:val="00DE6EC9"/>
    <w:pPr>
      <w:tabs>
        <w:tab w:val="center" w:pos="4252"/>
        <w:tab w:val="right" w:pos="8504"/>
      </w:tabs>
      <w:snapToGrid w:val="0"/>
    </w:pPr>
  </w:style>
  <w:style w:type="character" w:customStyle="1" w:styleId="a7">
    <w:name w:val="フッター (文字)"/>
    <w:basedOn w:val="a0"/>
    <w:link w:val="a6"/>
    <w:uiPriority w:val="99"/>
    <w:rsid w:val="00DE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Juro Nakagawa</dc:creator>
  <cp:lastModifiedBy>huangjuntai</cp:lastModifiedBy>
  <cp:revision>2</cp:revision>
  <cp:lastPrinted>2013-06-14T12:26:00Z</cp:lastPrinted>
  <dcterms:created xsi:type="dcterms:W3CDTF">2013-06-30T01:07:00Z</dcterms:created>
  <dcterms:modified xsi:type="dcterms:W3CDTF">2013-06-30T01:07:00Z</dcterms:modified>
</cp:coreProperties>
</file>